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8EFC" w14:textId="0DAEF919" w:rsidR="00D97454" w:rsidRPr="0042037B" w:rsidRDefault="009C67ED">
      <w:pPr>
        <w:pStyle w:val="Ttulo1"/>
        <w:rPr>
          <w:b w:val="0"/>
          <w:bCs w:val="0"/>
          <w:sz w:val="20"/>
          <w:szCs w:val="20"/>
        </w:rPr>
      </w:pPr>
      <w:r>
        <w:rPr>
          <w:sz w:val="36"/>
          <w:szCs w:val="36"/>
        </w:rPr>
        <w:t xml:space="preserve">                                  </w:t>
      </w:r>
      <w:r>
        <w:rPr>
          <w:sz w:val="36"/>
          <w:szCs w:val="36"/>
          <w:u w:val="single"/>
        </w:rPr>
        <w:t>ORÇAMENTO</w:t>
      </w:r>
      <w:r>
        <w:rPr>
          <w:u w:val="single"/>
        </w:rPr>
        <w:t xml:space="preserve"> </w:t>
      </w:r>
      <w:r w:rsidRPr="0042037B">
        <w:rPr>
          <w:b w:val="0"/>
          <w:bCs w:val="0"/>
          <w:sz w:val="20"/>
          <w:szCs w:val="20"/>
          <w:u w:val="single"/>
        </w:rPr>
        <w:t xml:space="preserve">(Processo </w:t>
      </w:r>
      <w:r w:rsidR="00A13495">
        <w:rPr>
          <w:b w:val="0"/>
          <w:bCs w:val="0"/>
          <w:sz w:val="20"/>
          <w:szCs w:val="20"/>
          <w:u w:val="single"/>
        </w:rPr>
        <w:t>097/</w:t>
      </w:r>
      <w:r w:rsidRPr="0042037B">
        <w:rPr>
          <w:b w:val="0"/>
          <w:bCs w:val="0"/>
          <w:sz w:val="20"/>
          <w:szCs w:val="20"/>
          <w:u w:val="single"/>
        </w:rPr>
        <w:t>2</w:t>
      </w:r>
      <w:r w:rsidR="00A83541">
        <w:rPr>
          <w:b w:val="0"/>
          <w:bCs w:val="0"/>
          <w:sz w:val="20"/>
          <w:szCs w:val="20"/>
          <w:u w:val="single"/>
        </w:rPr>
        <w:t>5</w:t>
      </w:r>
      <w:r w:rsidRPr="0042037B">
        <w:rPr>
          <w:b w:val="0"/>
          <w:bCs w:val="0"/>
          <w:sz w:val="20"/>
          <w:szCs w:val="20"/>
          <w:u w:val="single"/>
        </w:rPr>
        <w:t>)</w:t>
      </w:r>
    </w:p>
    <w:p w14:paraId="2EF60AC7" w14:textId="77777777" w:rsidR="00D97454" w:rsidRDefault="00D97454">
      <w:pPr>
        <w:pStyle w:val="Ttulo1"/>
      </w:pPr>
    </w:p>
    <w:p w14:paraId="300834BC" w14:textId="77777777" w:rsidR="00D97454" w:rsidRPr="00344AFB" w:rsidRDefault="009C67ED">
      <w:pPr>
        <w:pStyle w:val="Ttulo1"/>
        <w:rPr>
          <w:rFonts w:ascii="Arial" w:hAnsi="Arial" w:cs="Arial"/>
          <w:sz w:val="22"/>
          <w:szCs w:val="22"/>
        </w:rPr>
      </w:pPr>
      <w:r w:rsidRPr="00344AFB">
        <w:rPr>
          <w:rFonts w:ascii="Arial" w:hAnsi="Arial" w:cs="Arial"/>
          <w:sz w:val="22"/>
          <w:szCs w:val="22"/>
        </w:rPr>
        <w:t>Dados da empresa:</w:t>
      </w:r>
    </w:p>
    <w:p w14:paraId="45DBCBDD" w14:textId="610C8F5C" w:rsidR="00D97454" w:rsidRPr="0060193B" w:rsidRDefault="009C67ED">
      <w:pPr>
        <w:ind w:firstLine="0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b/>
          <w:bCs/>
          <w:sz w:val="20"/>
          <w:szCs w:val="20"/>
        </w:rPr>
        <w:t xml:space="preserve">Firma Proponente: </w:t>
      </w:r>
      <w:r w:rsidRPr="0060193B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42037B" w:rsidRPr="0060193B">
        <w:rPr>
          <w:rFonts w:ascii="Arial" w:hAnsi="Arial" w:cs="Arial"/>
          <w:sz w:val="20"/>
          <w:szCs w:val="20"/>
        </w:rPr>
        <w:t>..............</w:t>
      </w:r>
      <w:r w:rsidRPr="0060193B">
        <w:rPr>
          <w:rFonts w:ascii="Arial" w:hAnsi="Arial" w:cs="Arial"/>
          <w:sz w:val="20"/>
          <w:szCs w:val="20"/>
        </w:rPr>
        <w:t>............……</w:t>
      </w:r>
      <w:r w:rsidR="0060193B">
        <w:rPr>
          <w:rFonts w:ascii="Arial" w:hAnsi="Arial" w:cs="Arial"/>
          <w:sz w:val="20"/>
          <w:szCs w:val="20"/>
        </w:rPr>
        <w:t>..............</w:t>
      </w:r>
      <w:r w:rsidRPr="0060193B">
        <w:rPr>
          <w:rFonts w:ascii="Arial" w:hAnsi="Arial" w:cs="Arial"/>
          <w:sz w:val="20"/>
          <w:szCs w:val="20"/>
        </w:rPr>
        <w:t>…</w:t>
      </w:r>
      <w:r w:rsidR="00E26646" w:rsidRPr="0060193B">
        <w:rPr>
          <w:rFonts w:ascii="Arial" w:hAnsi="Arial" w:cs="Arial"/>
          <w:sz w:val="20"/>
          <w:szCs w:val="20"/>
        </w:rPr>
        <w:t>….</w:t>
      </w:r>
    </w:p>
    <w:p w14:paraId="1C28C6A3" w14:textId="4C03B514" w:rsidR="00D97454" w:rsidRPr="0060193B" w:rsidRDefault="009C67ED">
      <w:pPr>
        <w:ind w:firstLine="0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b/>
          <w:bCs/>
          <w:sz w:val="20"/>
          <w:szCs w:val="20"/>
        </w:rPr>
        <w:t xml:space="preserve">Endereço: </w:t>
      </w:r>
      <w:r w:rsidRPr="006019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42037B" w:rsidRPr="0060193B">
        <w:rPr>
          <w:rFonts w:ascii="Arial" w:hAnsi="Arial" w:cs="Arial"/>
          <w:sz w:val="20"/>
          <w:szCs w:val="20"/>
        </w:rPr>
        <w:t>............</w:t>
      </w:r>
      <w:r w:rsidRPr="0060193B">
        <w:rPr>
          <w:rFonts w:ascii="Arial" w:hAnsi="Arial" w:cs="Arial"/>
          <w:sz w:val="20"/>
          <w:szCs w:val="20"/>
        </w:rPr>
        <w:t>..</w:t>
      </w:r>
      <w:r w:rsidR="0060193B">
        <w:rPr>
          <w:rFonts w:ascii="Arial" w:hAnsi="Arial" w:cs="Arial"/>
          <w:sz w:val="20"/>
          <w:szCs w:val="20"/>
        </w:rPr>
        <w:t>...............</w:t>
      </w:r>
      <w:r w:rsidRPr="0060193B">
        <w:rPr>
          <w:rFonts w:ascii="Arial" w:hAnsi="Arial" w:cs="Arial"/>
          <w:sz w:val="20"/>
          <w:szCs w:val="20"/>
        </w:rPr>
        <w:t>.......</w:t>
      </w:r>
    </w:p>
    <w:p w14:paraId="13B94F69" w14:textId="5AC8E2BB" w:rsidR="0042037B" w:rsidRPr="0060193B" w:rsidRDefault="009C67ED">
      <w:pPr>
        <w:ind w:firstLine="0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b/>
          <w:bCs/>
          <w:sz w:val="20"/>
          <w:szCs w:val="20"/>
        </w:rPr>
        <w:t>Cidade:</w:t>
      </w:r>
      <w:r w:rsidRPr="0060193B">
        <w:rPr>
          <w:rFonts w:ascii="Arial" w:hAnsi="Arial" w:cs="Arial"/>
          <w:sz w:val="20"/>
          <w:szCs w:val="20"/>
        </w:rPr>
        <w:t>..........................</w:t>
      </w:r>
      <w:r w:rsidR="0060193B">
        <w:rPr>
          <w:rFonts w:ascii="Arial" w:hAnsi="Arial" w:cs="Arial"/>
          <w:sz w:val="20"/>
          <w:szCs w:val="20"/>
        </w:rPr>
        <w:t>....</w:t>
      </w:r>
      <w:r w:rsidRPr="0060193B">
        <w:rPr>
          <w:rFonts w:ascii="Arial" w:hAnsi="Arial" w:cs="Arial"/>
          <w:sz w:val="20"/>
          <w:szCs w:val="20"/>
        </w:rPr>
        <w:t>....</w:t>
      </w:r>
      <w:r w:rsidRPr="0060193B">
        <w:rPr>
          <w:rFonts w:ascii="Arial" w:hAnsi="Arial" w:cs="Arial"/>
          <w:b/>
          <w:bCs/>
          <w:sz w:val="20"/>
          <w:szCs w:val="20"/>
        </w:rPr>
        <w:t>Estado:</w:t>
      </w:r>
      <w:r w:rsidRPr="0060193B">
        <w:rPr>
          <w:rFonts w:ascii="Arial" w:hAnsi="Arial" w:cs="Arial"/>
          <w:sz w:val="20"/>
          <w:szCs w:val="20"/>
        </w:rPr>
        <w:t>......</w:t>
      </w:r>
      <w:r w:rsidR="0060193B">
        <w:rPr>
          <w:rFonts w:ascii="Arial" w:hAnsi="Arial" w:cs="Arial"/>
          <w:sz w:val="20"/>
          <w:szCs w:val="20"/>
        </w:rPr>
        <w:t>....</w:t>
      </w:r>
      <w:r w:rsidRPr="0060193B">
        <w:rPr>
          <w:rFonts w:ascii="Arial" w:hAnsi="Arial" w:cs="Arial"/>
          <w:sz w:val="20"/>
          <w:szCs w:val="20"/>
        </w:rPr>
        <w:t>......</w:t>
      </w:r>
      <w:r w:rsidRPr="0060193B">
        <w:rPr>
          <w:rFonts w:ascii="Arial" w:hAnsi="Arial" w:cs="Arial"/>
          <w:b/>
          <w:bCs/>
          <w:sz w:val="20"/>
          <w:szCs w:val="20"/>
        </w:rPr>
        <w:t>CEP:</w:t>
      </w:r>
      <w:r w:rsidRPr="0060193B">
        <w:rPr>
          <w:rFonts w:ascii="Arial" w:hAnsi="Arial" w:cs="Arial"/>
          <w:sz w:val="20"/>
          <w:szCs w:val="20"/>
        </w:rPr>
        <w:t>............</w:t>
      </w:r>
      <w:r w:rsidR="0060193B">
        <w:rPr>
          <w:rFonts w:ascii="Arial" w:hAnsi="Arial" w:cs="Arial"/>
          <w:sz w:val="20"/>
          <w:szCs w:val="20"/>
        </w:rPr>
        <w:t>....</w:t>
      </w:r>
      <w:r w:rsidRPr="0060193B">
        <w:rPr>
          <w:rFonts w:ascii="Arial" w:hAnsi="Arial" w:cs="Arial"/>
          <w:sz w:val="20"/>
          <w:szCs w:val="20"/>
        </w:rPr>
        <w:t>.............</w:t>
      </w:r>
      <w:r w:rsidRPr="0060193B">
        <w:rPr>
          <w:rFonts w:ascii="Arial" w:hAnsi="Arial" w:cs="Arial"/>
          <w:b/>
          <w:bCs/>
          <w:sz w:val="20"/>
          <w:szCs w:val="20"/>
        </w:rPr>
        <w:t>Telefone:</w:t>
      </w:r>
      <w:r w:rsidRPr="0060193B">
        <w:rPr>
          <w:rFonts w:ascii="Arial" w:hAnsi="Arial" w:cs="Arial"/>
          <w:sz w:val="20"/>
          <w:szCs w:val="20"/>
        </w:rPr>
        <w:t>.........</w:t>
      </w:r>
      <w:r w:rsidR="0042037B" w:rsidRPr="0060193B">
        <w:rPr>
          <w:rFonts w:ascii="Arial" w:hAnsi="Arial" w:cs="Arial"/>
          <w:sz w:val="20"/>
          <w:szCs w:val="20"/>
        </w:rPr>
        <w:t>.</w:t>
      </w:r>
      <w:r w:rsidRPr="0060193B">
        <w:rPr>
          <w:rFonts w:ascii="Arial" w:hAnsi="Arial" w:cs="Arial"/>
          <w:sz w:val="20"/>
          <w:szCs w:val="20"/>
        </w:rPr>
        <w:t>.....</w:t>
      </w:r>
      <w:r w:rsidR="0060193B">
        <w:rPr>
          <w:rFonts w:ascii="Arial" w:hAnsi="Arial" w:cs="Arial"/>
          <w:sz w:val="20"/>
          <w:szCs w:val="20"/>
        </w:rPr>
        <w:t>..</w:t>
      </w:r>
      <w:r w:rsidRPr="0060193B">
        <w:rPr>
          <w:rFonts w:ascii="Arial" w:hAnsi="Arial" w:cs="Arial"/>
          <w:sz w:val="20"/>
          <w:szCs w:val="20"/>
        </w:rPr>
        <w:t>...............</w:t>
      </w:r>
    </w:p>
    <w:p w14:paraId="63591D86" w14:textId="1A760A02" w:rsidR="00D97454" w:rsidRPr="0060193B" w:rsidRDefault="009C67ED">
      <w:pPr>
        <w:ind w:firstLine="0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b/>
          <w:bCs/>
          <w:sz w:val="20"/>
          <w:szCs w:val="20"/>
        </w:rPr>
        <w:t>CNPJ:</w:t>
      </w:r>
      <w:r w:rsidRPr="0060193B">
        <w:rPr>
          <w:rFonts w:ascii="Arial" w:hAnsi="Arial" w:cs="Arial"/>
          <w:sz w:val="20"/>
          <w:szCs w:val="20"/>
        </w:rPr>
        <w:t>............................................</w:t>
      </w:r>
      <w:r w:rsidRPr="0060193B">
        <w:rPr>
          <w:rFonts w:ascii="Arial" w:hAnsi="Arial" w:cs="Arial"/>
          <w:b/>
          <w:bCs/>
          <w:sz w:val="20"/>
          <w:szCs w:val="20"/>
        </w:rPr>
        <w:t>Insc. Estadual:</w:t>
      </w:r>
      <w:r w:rsidRPr="0060193B">
        <w:rPr>
          <w:rFonts w:ascii="Arial" w:hAnsi="Arial" w:cs="Arial"/>
          <w:sz w:val="20"/>
          <w:szCs w:val="20"/>
        </w:rPr>
        <w:t>........</w:t>
      </w:r>
      <w:r w:rsidR="0060193B">
        <w:rPr>
          <w:rFonts w:ascii="Arial" w:hAnsi="Arial" w:cs="Arial"/>
          <w:sz w:val="20"/>
          <w:szCs w:val="20"/>
        </w:rPr>
        <w:t>.....</w:t>
      </w:r>
      <w:r w:rsidRPr="0060193B">
        <w:rPr>
          <w:rFonts w:ascii="Arial" w:hAnsi="Arial" w:cs="Arial"/>
          <w:sz w:val="20"/>
          <w:szCs w:val="20"/>
        </w:rPr>
        <w:t>........</w:t>
      </w:r>
      <w:r w:rsidRPr="0060193B">
        <w:rPr>
          <w:rFonts w:ascii="Arial" w:hAnsi="Arial" w:cs="Arial"/>
          <w:b/>
          <w:bCs/>
          <w:sz w:val="20"/>
          <w:szCs w:val="20"/>
        </w:rPr>
        <w:t>Insc. Municipal:.</w:t>
      </w:r>
      <w:r w:rsidRPr="0060193B">
        <w:rPr>
          <w:rFonts w:ascii="Arial" w:hAnsi="Arial" w:cs="Arial"/>
          <w:sz w:val="20"/>
          <w:szCs w:val="20"/>
        </w:rPr>
        <w:t>...................</w:t>
      </w:r>
      <w:r w:rsidR="0060193B">
        <w:rPr>
          <w:rFonts w:ascii="Arial" w:hAnsi="Arial" w:cs="Arial"/>
          <w:sz w:val="20"/>
          <w:szCs w:val="20"/>
        </w:rPr>
        <w:t>..........</w:t>
      </w:r>
      <w:r w:rsidRPr="0060193B">
        <w:rPr>
          <w:rFonts w:ascii="Arial" w:hAnsi="Arial" w:cs="Arial"/>
          <w:sz w:val="20"/>
          <w:szCs w:val="20"/>
        </w:rPr>
        <w:t>....</w:t>
      </w:r>
    </w:p>
    <w:p w14:paraId="6CCE945D" w14:textId="087F8675" w:rsidR="00D97454" w:rsidRPr="0060193B" w:rsidRDefault="009C67ED">
      <w:pPr>
        <w:ind w:firstLine="0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b/>
          <w:bCs/>
          <w:sz w:val="20"/>
          <w:szCs w:val="20"/>
        </w:rPr>
        <w:t>E-mail</w:t>
      </w:r>
      <w:r w:rsidRPr="0060193B">
        <w:rPr>
          <w:rFonts w:ascii="Arial" w:hAnsi="Arial" w:cs="Arial"/>
          <w:sz w:val="20"/>
          <w:szCs w:val="20"/>
        </w:rPr>
        <w:t>:...........................................................</w:t>
      </w:r>
      <w:r w:rsidR="0060193B">
        <w:rPr>
          <w:rFonts w:ascii="Arial" w:hAnsi="Arial" w:cs="Arial"/>
          <w:sz w:val="20"/>
          <w:szCs w:val="20"/>
        </w:rPr>
        <w:t>.........</w:t>
      </w:r>
      <w:r w:rsidRPr="0060193B">
        <w:rPr>
          <w:rFonts w:ascii="Arial" w:hAnsi="Arial" w:cs="Arial"/>
          <w:sz w:val="20"/>
          <w:szCs w:val="20"/>
        </w:rPr>
        <w:t>.....</w:t>
      </w:r>
      <w:r w:rsidR="0060193B">
        <w:rPr>
          <w:rFonts w:ascii="Arial" w:hAnsi="Arial" w:cs="Arial"/>
          <w:sz w:val="20"/>
          <w:szCs w:val="20"/>
        </w:rPr>
        <w:t>.........</w:t>
      </w:r>
      <w:r w:rsidRPr="0060193B">
        <w:rPr>
          <w:rFonts w:ascii="Arial" w:hAnsi="Arial" w:cs="Arial"/>
          <w:b/>
          <w:bCs/>
          <w:sz w:val="20"/>
          <w:szCs w:val="20"/>
        </w:rPr>
        <w:t>Contato</w:t>
      </w:r>
      <w:r w:rsidRPr="0060193B">
        <w:rPr>
          <w:rFonts w:ascii="Arial" w:hAnsi="Arial" w:cs="Arial"/>
          <w:sz w:val="20"/>
          <w:szCs w:val="20"/>
        </w:rPr>
        <w:t>:.....................................................</w:t>
      </w:r>
    </w:p>
    <w:p w14:paraId="4C1EA933" w14:textId="77777777" w:rsidR="00D97454" w:rsidRPr="0060193B" w:rsidRDefault="009C67ED">
      <w:pPr>
        <w:pStyle w:val="Ttulo1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sz w:val="20"/>
          <w:szCs w:val="20"/>
        </w:rPr>
        <w:t>Das Especificações: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851"/>
        <w:gridCol w:w="992"/>
        <w:gridCol w:w="1559"/>
        <w:gridCol w:w="1418"/>
      </w:tblGrid>
      <w:tr w:rsidR="007F2572" w:rsidRPr="00344AFB" w14:paraId="35250518" w14:textId="146CC173" w:rsidTr="00F3691B">
        <w:trPr>
          <w:trHeight w:val="4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AEBC" w14:textId="77777777" w:rsidR="007F2572" w:rsidRPr="0042037B" w:rsidRDefault="007F2572" w:rsidP="007D3BBF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2C2D" w14:textId="77777777" w:rsidR="007F2572" w:rsidRPr="0042037B" w:rsidRDefault="007F25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497EF" w14:textId="7E867145" w:rsidR="007F2572" w:rsidRPr="0042037B" w:rsidRDefault="007F2572" w:rsidP="004C7B7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80A4" w14:textId="28D330F0" w:rsidR="007F2572" w:rsidRPr="0042037B" w:rsidRDefault="007F2572" w:rsidP="007D3BBF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268F0E9" w14:textId="102CD4B1" w:rsidR="007F2572" w:rsidRPr="0042037B" w:rsidRDefault="007F2572" w:rsidP="00344AF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UNIT.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B461E8A" w14:textId="1705440C" w:rsidR="007F2572" w:rsidRPr="0042037B" w:rsidRDefault="007F2572" w:rsidP="00344AF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0193B" w:rsidRPr="00344AFB" w14:paraId="1D7BC2DF" w14:textId="3C0E4BBB" w:rsidTr="00F369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4AC0" w14:textId="0F68EF50" w:rsidR="0060193B" w:rsidRPr="0060193B" w:rsidRDefault="00FF7400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5F85" w14:textId="77777777" w:rsidR="00FF7400" w:rsidRPr="00FF7400" w:rsidRDefault="00FF7400" w:rsidP="00FF7400">
            <w:pPr>
              <w:widowControl w:val="0"/>
              <w:spacing w:after="0" w:line="240" w:lineRule="auto"/>
              <w:ind w:left="44"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>Serviço de desmontagem e retirada de dois portões basculantes nas entradas do subsolo e térreo.</w:t>
            </w:r>
          </w:p>
          <w:p w14:paraId="2BDD8A35" w14:textId="50F674AA" w:rsidR="0060193B" w:rsidRPr="0060193B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>O serviço de mão de obra para desmontagem e retirada dos portões basculantes e os materiais necessários, devem estar inclusos</w:t>
            </w:r>
            <w:r w:rsidRPr="00FF7400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E0A7" w14:textId="7AF28BB8" w:rsidR="0060193B" w:rsidRPr="00FF7400" w:rsidRDefault="00FF7400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400">
              <w:rPr>
                <w:rFonts w:ascii="Arial" w:hAnsi="Arial" w:cs="Arial"/>
                <w:b/>
                <w:bCs/>
                <w:sz w:val="20"/>
                <w:szCs w:val="20"/>
              </w:rPr>
              <w:t>Serv.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2FF6" w14:textId="77777777" w:rsidR="00FF7400" w:rsidRPr="00FF7400" w:rsidRDefault="00FF7400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457AEA" w14:textId="77777777" w:rsidR="00FF7400" w:rsidRPr="00FF7400" w:rsidRDefault="00FF7400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B658DB" w14:textId="09013481" w:rsidR="0060193B" w:rsidRPr="00FF7400" w:rsidRDefault="00AE3EAA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F7400" w:rsidRPr="00FF74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E07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163C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400" w:rsidRPr="00344AFB" w14:paraId="2DB18C87" w14:textId="77777777" w:rsidTr="00F369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4055" w14:textId="47B1827D" w:rsidR="00FF7400" w:rsidRPr="0060193B" w:rsidRDefault="00FF7400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4C38" w14:textId="77777777" w:rsidR="00FF7400" w:rsidRPr="00FF7400" w:rsidRDefault="00FF7400" w:rsidP="00FF740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Porta de enrolar automatizada, entregues no endereço da CMR, com medidas dos </w:t>
            </w:r>
            <w:r w:rsidRPr="00FF7400">
              <w:rPr>
                <w:rFonts w:ascii="Arial" w:hAnsi="Arial" w:cs="Arial"/>
                <w:b/>
                <w:bCs/>
                <w:sz w:val="20"/>
                <w:szCs w:val="20"/>
              </w:rPr>
              <w:t>VÃOS e especificação dos materiais abaixo:</w:t>
            </w:r>
          </w:p>
          <w:p w14:paraId="2657FF33" w14:textId="77777777" w:rsidR="00FF7400" w:rsidRPr="00FF7400" w:rsidRDefault="00FF7400" w:rsidP="00FF740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F74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Portão Térreo</w:t>
            </w:r>
          </w:p>
          <w:p w14:paraId="18E60EDD" w14:textId="77777777" w:rsidR="00FF7400" w:rsidRPr="00FF7400" w:rsidRDefault="00FF7400" w:rsidP="00FF74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 Altura (mm) 2.90     </w:t>
            </w:r>
          </w:p>
          <w:p w14:paraId="4CD4E4C3" w14:textId="77777777" w:rsidR="00FF7400" w:rsidRPr="00FF7400" w:rsidRDefault="00FF7400" w:rsidP="00FF74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 Largura(mm) 3.18     </w:t>
            </w:r>
          </w:p>
          <w:p w14:paraId="1E58FAB0" w14:textId="77777777" w:rsidR="00FF7400" w:rsidRPr="00FF7400" w:rsidRDefault="00FF7400" w:rsidP="00FF7400">
            <w:pPr>
              <w:spacing w:line="240" w:lineRule="auto"/>
              <w:rPr>
                <w:sz w:val="20"/>
                <w:szCs w:val="20"/>
              </w:rPr>
            </w:pPr>
            <w:r w:rsidRPr="00FF74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Portão Sub Solo                     </w:t>
            </w:r>
          </w:p>
          <w:p w14:paraId="5695F05A" w14:textId="77777777" w:rsidR="00FF7400" w:rsidRPr="00FF7400" w:rsidRDefault="00FF7400" w:rsidP="00FF74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 Altura (mm) 3.43  </w:t>
            </w:r>
          </w:p>
          <w:p w14:paraId="5132924C" w14:textId="77777777" w:rsidR="00FF7400" w:rsidRPr="00FF7400" w:rsidRDefault="00FF7400" w:rsidP="00FF7400">
            <w:pPr>
              <w:spacing w:line="240" w:lineRule="auto"/>
              <w:rPr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 Largura(mm) 3.05</w:t>
            </w:r>
          </w:p>
          <w:p w14:paraId="1C235324" w14:textId="77777777" w:rsidR="00FF7400" w:rsidRPr="00FF7400" w:rsidRDefault="00FF7400" w:rsidP="00FF740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F74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Materiais </w:t>
            </w:r>
          </w:p>
          <w:p w14:paraId="12394447" w14:textId="77777777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Tubo eixo porta de enrolar 4.5 POL </w:t>
            </w:r>
          </w:p>
          <w:p w14:paraId="39FD141C" w14:textId="77777777" w:rsidR="00FF7400" w:rsidRPr="00FF7400" w:rsidRDefault="00FF7400" w:rsidP="00FF740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Perfil em aço passo 71 ou superior meia cana (pré-pintado grafite ou preta </w:t>
            </w:r>
            <w:r w:rsidRPr="00FF7400">
              <w:rPr>
                <w:rFonts w:ascii="Arial" w:hAnsi="Arial" w:cs="Arial"/>
                <w:sz w:val="20"/>
                <w:szCs w:val="20"/>
                <w:u w:val="single"/>
              </w:rPr>
              <w:t>a definir no ato da instalação)</w:t>
            </w:r>
            <w:r w:rsidRPr="00FF74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F9587A" w14:textId="77777777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Trava lâmina (E) </w:t>
            </w:r>
          </w:p>
          <w:p w14:paraId="44C42626" w14:textId="77777777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>Trava lâmina (D)</w:t>
            </w:r>
          </w:p>
          <w:p w14:paraId="33F853E0" w14:textId="77777777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Perfil guia U </w:t>
            </w:r>
          </w:p>
          <w:p w14:paraId="58B68A92" w14:textId="77777777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>Fita lubrificante PVC</w:t>
            </w:r>
          </w:p>
          <w:p w14:paraId="6DEEE6D7" w14:textId="77777777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CJ soleira T em aço meia cana GR </w:t>
            </w:r>
          </w:p>
          <w:p w14:paraId="011AC437" w14:textId="77777777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4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Automatizador p/ Porta de enrolar AC 200 kg OU superior </w:t>
            </w:r>
          </w:p>
          <w:p w14:paraId="0599E5B5" w14:textId="7AE61A10" w:rsidR="00FF7400" w:rsidRPr="0060193B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>Kit central porta de enrolar RF com</w:t>
            </w:r>
            <w:r>
              <w:rPr>
                <w:rFonts w:ascii="Arial" w:hAnsi="Arial" w:cs="Arial"/>
              </w:rPr>
              <w:t xml:space="preserve"> 2tx +wifi.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08A6" w14:textId="3912448A" w:rsidR="00FF7400" w:rsidRPr="00FF7400" w:rsidRDefault="00FF7400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400">
              <w:rPr>
                <w:rFonts w:ascii="Arial" w:hAnsi="Arial" w:cs="Arial"/>
                <w:b/>
                <w:bCs/>
                <w:sz w:val="20"/>
                <w:szCs w:val="20"/>
              </w:rPr>
              <w:t>Uni.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50D0" w14:textId="77777777" w:rsidR="00FF7400" w:rsidRPr="00FF7400" w:rsidRDefault="00FF7400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872DCA" w14:textId="77777777" w:rsidR="00FF7400" w:rsidRPr="00FF7400" w:rsidRDefault="00FF7400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A4E72" w14:textId="77777777" w:rsidR="00FF7400" w:rsidRPr="00FF7400" w:rsidRDefault="00FF7400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0271AB" w14:textId="77777777" w:rsidR="00FF7400" w:rsidRPr="00FF7400" w:rsidRDefault="00FF7400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BC4C8" w14:textId="77777777" w:rsidR="00FF7400" w:rsidRPr="00FF7400" w:rsidRDefault="00FF7400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19569B" w14:textId="77777777" w:rsidR="00FF7400" w:rsidRPr="00FF7400" w:rsidRDefault="00FF7400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903F33" w14:textId="77777777" w:rsidR="00FF7400" w:rsidRPr="00FF7400" w:rsidRDefault="00FF7400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CBD2EB" w14:textId="77777777" w:rsidR="00FF7400" w:rsidRPr="00FF7400" w:rsidRDefault="00FF7400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6EB57A" w14:textId="0E47E7B2" w:rsidR="00FF7400" w:rsidRPr="00FF7400" w:rsidRDefault="00AE3EAA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F74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D5D2" w14:textId="77777777" w:rsidR="00FF7400" w:rsidRPr="0060193B" w:rsidRDefault="00FF7400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C496" w14:textId="77777777" w:rsidR="00FF7400" w:rsidRPr="0060193B" w:rsidRDefault="00FF7400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400" w:rsidRPr="00344AFB" w14:paraId="7B9ECEF6" w14:textId="77777777" w:rsidTr="00F369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B0B3" w14:textId="7FE7D89D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FE9D" w14:textId="77777777" w:rsidR="00FF7400" w:rsidRPr="00FF7400" w:rsidRDefault="00FF7400" w:rsidP="00FF7400">
            <w:pPr>
              <w:widowControl w:val="0"/>
              <w:spacing w:before="100" w:after="10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>Instalação de Portões de enrolar automatizado nas medidas conforme item 02.</w:t>
            </w:r>
          </w:p>
          <w:p w14:paraId="33FC6B7D" w14:textId="6B49B6E9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>Serviço de mão de obra para fabricação, instalação, automação dos portões de enrolar e os materiais necessários, devem estar inclusos.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778B" w14:textId="7C03BE62" w:rsidR="00FF7400" w:rsidRPr="00FF7400" w:rsidRDefault="00FF7400" w:rsidP="00FF740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4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>Serv.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073C" w14:textId="064AEFBA" w:rsidR="00FF7400" w:rsidRPr="00FF7400" w:rsidRDefault="00FF7400" w:rsidP="00FF740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4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4676" w14:textId="77777777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0982" w14:textId="77777777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400" w:rsidRPr="00344AFB" w14:paraId="582A4219" w14:textId="77777777" w:rsidTr="00F369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BB04" w14:textId="7C6DEBC1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D7DF" w14:textId="77777777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Sensor de barreira IVA CF 3070X para os portões ultra rápidos já adquiridos </w:t>
            </w:r>
          </w:p>
          <w:p w14:paraId="79446671" w14:textId="77777777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>Sensor ultra vermelho ativo de duplo feixes;</w:t>
            </w:r>
          </w:p>
          <w:p w14:paraId="501AF47C" w14:textId="77777777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 xml:space="preserve">Alcance de 70MTS em área externa </w:t>
            </w:r>
          </w:p>
          <w:p w14:paraId="511B70FA" w14:textId="35222791" w:rsidR="00FF7400" w:rsidRPr="0060193B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>Alcance de 190MTS em área interna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0F92" w14:textId="41197915" w:rsidR="00FF7400" w:rsidRPr="00FF7400" w:rsidRDefault="00FF7400" w:rsidP="00FF7400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4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>ni.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2B54" w14:textId="77905F4B" w:rsidR="00FF7400" w:rsidRPr="00A83541" w:rsidRDefault="00AE3EAA" w:rsidP="00FF740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lang w:eastAsia="pt-BR" w:bidi="ar-SA"/>
              </w:rPr>
              <w:t>0</w:t>
            </w:r>
            <w:r w:rsidR="00FF7400">
              <w:rPr>
                <w:rFonts w:cs="Calibri"/>
                <w:b/>
                <w:bCs/>
                <w:color w:val="000000"/>
                <w:lang w:eastAsia="pt-BR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26CE" w14:textId="77777777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9F40" w14:textId="77777777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400" w:rsidRPr="00344AFB" w14:paraId="14E5F9D0" w14:textId="77777777" w:rsidTr="00F369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8661" w14:textId="1FFA3A89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22C3" w14:textId="5295C6BB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>Cabo 6 vias (6x50 MM liga cobre1) para metro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5F7E" w14:textId="244AFC0A" w:rsidR="00FF7400" w:rsidRPr="00FF7400" w:rsidRDefault="00FF7400" w:rsidP="00FF740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>Met.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37A5" w14:textId="2FA48DF0" w:rsidR="00FF7400" w:rsidRPr="00FF7400" w:rsidRDefault="00FF7400" w:rsidP="00FF740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4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8ABC" w14:textId="77777777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274F" w14:textId="77777777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400" w:rsidRPr="00344AFB" w14:paraId="0774FCB9" w14:textId="77777777" w:rsidTr="00F3691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CB6E" w14:textId="2E0FF3BD" w:rsidR="00FF7400" w:rsidRDefault="00FF7400" w:rsidP="00FF740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14A7" w14:textId="1A2869FF" w:rsidR="00FF7400" w:rsidRPr="00FF7400" w:rsidRDefault="00FF7400" w:rsidP="00FF740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F7400">
              <w:rPr>
                <w:rFonts w:ascii="Arial" w:hAnsi="Arial" w:cs="Arial"/>
                <w:sz w:val="20"/>
                <w:szCs w:val="20"/>
              </w:rPr>
              <w:t>Instalação dos sensores de barreiras(Item 4) com insumos e mão de obra.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0E67" w14:textId="616E30E4" w:rsidR="00FF7400" w:rsidRPr="00FF7400" w:rsidRDefault="00FF7400" w:rsidP="00FF7400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4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>erv.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670C" w14:textId="78A4B2F5" w:rsidR="00FF7400" w:rsidRPr="00FF7400" w:rsidRDefault="00AE3EAA" w:rsidP="00FF7400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>0</w:t>
            </w:r>
            <w:r w:rsidR="00FF7400" w:rsidRPr="00FF74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2B33" w14:textId="77777777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167A" w14:textId="77777777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400" w:rsidRPr="00AF6EF2" w14:paraId="3FAB9463" w14:textId="77777777" w:rsidTr="00F3691B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E94C" w14:textId="24A5A79A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19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</w:t>
            </w:r>
            <w:r w:rsidRPr="006019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 O T A L.............................................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DBFF" w14:textId="77777777" w:rsidR="00FF7400" w:rsidRPr="0060193B" w:rsidRDefault="00FF7400" w:rsidP="00FF740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A6231CF" w14:textId="77777777" w:rsidR="00F3691B" w:rsidRDefault="00F3691B">
      <w:pPr>
        <w:pStyle w:val="Recuodecorpodetexto"/>
        <w:ind w:firstLine="709"/>
        <w:rPr>
          <w:rFonts w:ascii="Arial" w:hAnsi="Arial" w:cs="Arial"/>
          <w:b/>
          <w:sz w:val="20"/>
          <w:szCs w:val="20"/>
        </w:rPr>
      </w:pPr>
    </w:p>
    <w:p w14:paraId="53DAEA23" w14:textId="6DF9FCC0" w:rsidR="0060193B" w:rsidRPr="0060193B" w:rsidRDefault="0060193B">
      <w:pPr>
        <w:pStyle w:val="Recuodecorpodetexto"/>
        <w:ind w:firstLine="70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Obs.: </w:t>
      </w:r>
      <w:r w:rsidRPr="00FF7400">
        <w:rPr>
          <w:rFonts w:ascii="Arial" w:hAnsi="Arial" w:cs="Arial"/>
          <w:b/>
          <w:szCs w:val="24"/>
          <w:u w:val="single"/>
        </w:rPr>
        <w:t>Termo de Referência em anexo para maiores esclarecimentos.</w:t>
      </w:r>
    </w:p>
    <w:p w14:paraId="3C3DD7AA" w14:textId="77777777" w:rsidR="0060193B" w:rsidRDefault="0060193B">
      <w:pPr>
        <w:pStyle w:val="Recuodecorpodetexto"/>
        <w:ind w:firstLine="709"/>
        <w:rPr>
          <w:rFonts w:ascii="Arial" w:hAnsi="Arial" w:cs="Arial"/>
          <w:b/>
          <w:sz w:val="20"/>
          <w:szCs w:val="20"/>
        </w:rPr>
      </w:pPr>
    </w:p>
    <w:p w14:paraId="2CB0B976" w14:textId="46C377E2" w:rsidR="00D97454" w:rsidRPr="0042037B" w:rsidRDefault="009C67ED">
      <w:pPr>
        <w:pStyle w:val="Recuodecorpodetexto"/>
        <w:ind w:firstLine="709"/>
        <w:rPr>
          <w:rFonts w:ascii="Arial" w:hAnsi="Arial" w:cs="Arial"/>
          <w:b/>
          <w:sz w:val="20"/>
          <w:szCs w:val="20"/>
        </w:rPr>
      </w:pPr>
      <w:r w:rsidRPr="0042037B">
        <w:rPr>
          <w:rFonts w:ascii="Arial" w:hAnsi="Arial" w:cs="Arial"/>
          <w:b/>
          <w:sz w:val="20"/>
          <w:szCs w:val="20"/>
        </w:rPr>
        <w:t>Para tanto, nos propomos a fornecer os materiais / executar os serviços pelos preços unitários constantes da planilha de quantitativos e pelo preço global de:</w:t>
      </w:r>
    </w:p>
    <w:p w14:paraId="12C7BE9C" w14:textId="714F5825" w:rsidR="00D97454" w:rsidRPr="0042037B" w:rsidRDefault="009C67ED">
      <w:pPr>
        <w:pStyle w:val="Recuodecorpodetexto"/>
        <w:tabs>
          <w:tab w:val="left" w:pos="851"/>
          <w:tab w:val="left" w:pos="1701"/>
        </w:tabs>
        <w:ind w:firstLine="0"/>
        <w:rPr>
          <w:rFonts w:ascii="Arial" w:hAnsi="Arial" w:cs="Arial"/>
          <w:b/>
          <w:sz w:val="20"/>
          <w:szCs w:val="20"/>
        </w:rPr>
      </w:pPr>
      <w:r w:rsidRPr="0042037B">
        <w:rPr>
          <w:rFonts w:ascii="Arial" w:hAnsi="Arial" w:cs="Arial"/>
          <w:b/>
          <w:sz w:val="20"/>
          <w:szCs w:val="20"/>
        </w:rPr>
        <w:t xml:space="preserve"> R$__________________</w:t>
      </w:r>
      <w:r w:rsidR="00FF7400">
        <w:rPr>
          <w:rFonts w:ascii="Arial" w:hAnsi="Arial" w:cs="Arial"/>
          <w:b/>
          <w:sz w:val="20"/>
          <w:szCs w:val="20"/>
        </w:rPr>
        <w:t>________</w:t>
      </w:r>
      <w:r w:rsidRPr="0042037B">
        <w:rPr>
          <w:rFonts w:ascii="Arial" w:hAnsi="Arial" w:cs="Arial"/>
          <w:b/>
          <w:sz w:val="20"/>
          <w:szCs w:val="20"/>
        </w:rPr>
        <w:t>(______________________________________</w:t>
      </w:r>
      <w:r w:rsidR="00AF6EF2" w:rsidRPr="0042037B">
        <w:rPr>
          <w:rFonts w:ascii="Arial" w:hAnsi="Arial" w:cs="Arial"/>
          <w:b/>
          <w:sz w:val="20"/>
          <w:szCs w:val="20"/>
        </w:rPr>
        <w:t>_______</w:t>
      </w:r>
      <w:r w:rsidRPr="0042037B">
        <w:rPr>
          <w:rFonts w:ascii="Arial" w:hAnsi="Arial" w:cs="Arial"/>
          <w:b/>
          <w:sz w:val="20"/>
          <w:szCs w:val="20"/>
        </w:rPr>
        <w:t>______).</w:t>
      </w:r>
    </w:p>
    <w:p w14:paraId="4A0F17AD" w14:textId="08D417EA" w:rsidR="00D97454" w:rsidRPr="0042037B" w:rsidRDefault="009C67ED">
      <w:pPr>
        <w:rPr>
          <w:rFonts w:ascii="Arial" w:hAnsi="Arial" w:cs="Arial"/>
          <w:sz w:val="20"/>
          <w:szCs w:val="20"/>
          <w:highlight w:val="yellow"/>
        </w:rPr>
      </w:pPr>
      <w:r w:rsidRPr="0042037B">
        <w:rPr>
          <w:rFonts w:ascii="Arial" w:hAnsi="Arial" w:cs="Arial"/>
          <w:sz w:val="20"/>
          <w:szCs w:val="20"/>
        </w:rPr>
        <w:t xml:space="preserve">Declaro que os serviços e materiais oferecidos nesta </w:t>
      </w:r>
      <w:r w:rsidRPr="0042037B">
        <w:rPr>
          <w:rFonts w:ascii="Arial" w:hAnsi="Arial" w:cs="Arial"/>
          <w:b/>
          <w:i/>
          <w:sz w:val="20"/>
          <w:szCs w:val="20"/>
        </w:rPr>
        <w:t xml:space="preserve">Proposta Comercial </w:t>
      </w:r>
      <w:r w:rsidRPr="0042037B">
        <w:rPr>
          <w:rFonts w:ascii="Arial" w:hAnsi="Arial" w:cs="Arial"/>
          <w:sz w:val="20"/>
          <w:szCs w:val="20"/>
        </w:rPr>
        <w:t xml:space="preserve">atendem as especificações mínimas solicitadas no </w:t>
      </w:r>
      <w:r w:rsidRPr="0042037B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A83541">
        <w:rPr>
          <w:rFonts w:ascii="Arial" w:hAnsi="Arial" w:cs="Arial"/>
          <w:b/>
          <w:bCs/>
          <w:sz w:val="20"/>
          <w:szCs w:val="20"/>
        </w:rPr>
        <w:t>0</w:t>
      </w:r>
      <w:r w:rsidR="00A13495">
        <w:rPr>
          <w:rFonts w:ascii="Arial" w:hAnsi="Arial" w:cs="Arial"/>
          <w:b/>
          <w:bCs/>
          <w:sz w:val="20"/>
          <w:szCs w:val="20"/>
        </w:rPr>
        <w:t>9</w:t>
      </w:r>
      <w:r w:rsidR="00A83541">
        <w:rPr>
          <w:rFonts w:ascii="Arial" w:hAnsi="Arial" w:cs="Arial"/>
          <w:b/>
          <w:bCs/>
          <w:sz w:val="20"/>
          <w:szCs w:val="20"/>
        </w:rPr>
        <w:t>7</w:t>
      </w:r>
      <w:r w:rsidR="00A13495">
        <w:rPr>
          <w:rFonts w:ascii="Arial" w:hAnsi="Arial" w:cs="Arial"/>
          <w:b/>
          <w:bCs/>
          <w:sz w:val="20"/>
          <w:szCs w:val="20"/>
        </w:rPr>
        <w:t>/</w:t>
      </w:r>
      <w:r w:rsidRPr="0042037B">
        <w:rPr>
          <w:rFonts w:ascii="Arial" w:hAnsi="Arial" w:cs="Arial"/>
          <w:b/>
          <w:bCs/>
          <w:sz w:val="20"/>
          <w:szCs w:val="20"/>
        </w:rPr>
        <w:t>/202</w:t>
      </w:r>
      <w:r w:rsidR="00A83541">
        <w:rPr>
          <w:rFonts w:ascii="Arial" w:hAnsi="Arial" w:cs="Arial"/>
          <w:b/>
          <w:bCs/>
          <w:sz w:val="20"/>
          <w:szCs w:val="20"/>
        </w:rPr>
        <w:t>5</w:t>
      </w:r>
      <w:r w:rsidRPr="0042037B">
        <w:rPr>
          <w:rFonts w:ascii="Arial" w:hAnsi="Arial" w:cs="Arial"/>
          <w:sz w:val="20"/>
          <w:szCs w:val="20"/>
        </w:rPr>
        <w:t xml:space="preserve"> e</w:t>
      </w:r>
      <w:r w:rsidRPr="0042037B">
        <w:rPr>
          <w:rFonts w:ascii="Arial" w:hAnsi="Arial" w:cs="Arial"/>
          <w:b/>
          <w:i/>
          <w:sz w:val="20"/>
          <w:szCs w:val="20"/>
        </w:rPr>
        <w:t xml:space="preserve"> </w:t>
      </w:r>
      <w:r w:rsidRPr="0042037B">
        <w:rPr>
          <w:rFonts w:ascii="Arial" w:hAnsi="Arial" w:cs="Arial"/>
          <w:sz w:val="20"/>
          <w:szCs w:val="20"/>
        </w:rPr>
        <w:t>estão de acordo com todas as normas e disposições dos órgãos reguladores vigentes</w:t>
      </w:r>
      <w:r w:rsidRPr="0042037B">
        <w:rPr>
          <w:rFonts w:ascii="Arial" w:hAnsi="Arial" w:cs="Arial"/>
          <w:b/>
          <w:sz w:val="20"/>
          <w:szCs w:val="20"/>
        </w:rPr>
        <w:t xml:space="preserve"> </w:t>
      </w:r>
      <w:r w:rsidRPr="0042037B">
        <w:rPr>
          <w:rFonts w:ascii="Arial" w:hAnsi="Arial" w:cs="Arial"/>
          <w:sz w:val="20"/>
          <w:szCs w:val="20"/>
        </w:rPr>
        <w:t>e</w:t>
      </w:r>
      <w:r w:rsidRPr="0042037B">
        <w:rPr>
          <w:rFonts w:ascii="Arial" w:hAnsi="Arial" w:cs="Arial"/>
          <w:b/>
          <w:sz w:val="20"/>
          <w:szCs w:val="20"/>
        </w:rPr>
        <w:t xml:space="preserve"> </w:t>
      </w:r>
      <w:r w:rsidRPr="0042037B">
        <w:rPr>
          <w:rFonts w:ascii="Arial" w:hAnsi="Arial" w:cs="Arial"/>
          <w:sz w:val="20"/>
          <w:szCs w:val="20"/>
        </w:rPr>
        <w:t>que nos responsabilizamos pelos dados fornecidos a CÂMARA MUNICIPAL DE RESENDE – CMR/RJ, assim como por sua fidedignidade.</w:t>
      </w:r>
    </w:p>
    <w:p w14:paraId="732AB3DF" w14:textId="5B621005" w:rsidR="0042037B" w:rsidRDefault="0042037B">
      <w:pPr>
        <w:rPr>
          <w:rFonts w:ascii="Arial" w:hAnsi="Arial" w:cs="Arial"/>
          <w:i/>
          <w:iCs/>
          <w:sz w:val="22"/>
        </w:rPr>
      </w:pPr>
    </w:p>
    <w:p w14:paraId="657B56E8" w14:textId="77777777" w:rsidR="00F3691B" w:rsidRDefault="00A13495" w:rsidP="00A13495">
      <w:pPr>
        <w:ind w:left="283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</w:t>
      </w:r>
    </w:p>
    <w:p w14:paraId="6DCF2D51" w14:textId="1FFDC500" w:rsidR="00D97454" w:rsidRPr="0060193B" w:rsidRDefault="009C67ED" w:rsidP="00A13495">
      <w:pPr>
        <w:ind w:left="2836"/>
        <w:rPr>
          <w:rFonts w:ascii="Arial" w:hAnsi="Arial" w:cs="Arial"/>
          <w:i/>
          <w:iCs/>
          <w:sz w:val="20"/>
          <w:szCs w:val="20"/>
        </w:rPr>
      </w:pPr>
      <w:r w:rsidRPr="0060193B">
        <w:rPr>
          <w:rFonts w:ascii="Arial" w:hAnsi="Arial" w:cs="Arial"/>
          <w:i/>
          <w:iCs/>
          <w:sz w:val="20"/>
          <w:szCs w:val="20"/>
        </w:rPr>
        <w:t>Data:   _______/____/_________</w:t>
      </w:r>
    </w:p>
    <w:p w14:paraId="400A6673" w14:textId="5C0D805B" w:rsidR="00D97454" w:rsidRPr="0060193B" w:rsidRDefault="00AE3EA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2"/>
        </w:rPr>
        <w:pict w14:anchorId="7A8156C6">
          <v:rect id="Text Box 2" o:spid="_x0000_s1027" style="position:absolute;left:0;text-align:left;margin-left:10.95pt;margin-top:2.1pt;width:145.5pt;height:94.15pt;z-index:4;visibility:visible;mso-wrap-distance-left:8.85pt;mso-wrap-distance-top:0;mso-wrap-distance-right:8.85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" strokeweight=".26mm">
            <v:textbox style="mso-next-textbox:#Text Box 2">
              <w:txbxContent>
                <w:p w14:paraId="2A2DA210" w14:textId="77777777" w:rsidR="00D97454" w:rsidRDefault="009C67ED">
                  <w:pPr>
                    <w:pStyle w:val="Contedodoquadro"/>
                    <w:shd w:val="clear" w:color="auto" w:fill="CCCCCC"/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0000"/>
                      <w:shd w:val="pct15" w:color="auto" w:fill="FFFFFF"/>
                    </w:rPr>
                    <w:t>Carimbo de CNPJ</w:t>
                  </w:r>
                </w:p>
                <w:p w14:paraId="33AF166E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5EFC52E6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110532B3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0F76BB25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58F6442B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7AA21BA1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</w:txbxContent>
            </v:textbox>
            <w10:wrap type="square"/>
          </v:rect>
        </w:pict>
      </w:r>
    </w:p>
    <w:p w14:paraId="7BCAB484" w14:textId="2D534139" w:rsidR="00D97454" w:rsidRPr="0060193B" w:rsidRDefault="00F3691B" w:rsidP="00F3691B">
      <w:pPr>
        <w:ind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="009C67ED" w:rsidRPr="0060193B">
        <w:rPr>
          <w:rFonts w:ascii="Arial" w:hAnsi="Arial" w:cs="Arial"/>
          <w:i/>
          <w:iCs/>
          <w:sz w:val="20"/>
          <w:szCs w:val="20"/>
        </w:rPr>
        <w:t>Assinatura:_____________________________</w:t>
      </w:r>
    </w:p>
    <w:p w14:paraId="43256E13" w14:textId="421E0A68" w:rsidR="00676374" w:rsidRPr="0060193B" w:rsidRDefault="0042037B">
      <w:pPr>
        <w:rPr>
          <w:rFonts w:ascii="Arial" w:hAnsi="Arial" w:cs="Arial"/>
          <w:i/>
          <w:iCs/>
          <w:sz w:val="20"/>
          <w:szCs w:val="20"/>
        </w:rPr>
      </w:pPr>
      <w:r w:rsidRPr="0060193B">
        <w:rPr>
          <w:rFonts w:ascii="Arial" w:hAnsi="Arial" w:cs="Arial"/>
          <w:i/>
          <w:iCs/>
          <w:sz w:val="20"/>
          <w:szCs w:val="20"/>
        </w:rPr>
        <w:t xml:space="preserve">                       </w:t>
      </w:r>
      <w:r w:rsidR="009C67ED" w:rsidRPr="0060193B">
        <w:rPr>
          <w:rFonts w:ascii="Arial" w:hAnsi="Arial" w:cs="Arial"/>
          <w:i/>
          <w:iCs/>
          <w:sz w:val="20"/>
          <w:szCs w:val="20"/>
        </w:rPr>
        <w:t>Carimbo ou Nome Legível</w:t>
      </w:r>
    </w:p>
    <w:sectPr w:rsidR="00676374" w:rsidRPr="0060193B" w:rsidSect="0042037B">
      <w:headerReference w:type="default" r:id="rId8"/>
      <w:footerReference w:type="default" r:id="rId9"/>
      <w:pgSz w:w="11906" w:h="16838"/>
      <w:pgMar w:top="2967" w:right="1134" w:bottom="1701" w:left="1701" w:header="6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B9A3" w14:textId="77777777" w:rsidR="002641EF" w:rsidRDefault="009C67ED">
      <w:pPr>
        <w:spacing w:after="0" w:line="240" w:lineRule="auto"/>
      </w:pPr>
      <w:r>
        <w:separator/>
      </w:r>
    </w:p>
  </w:endnote>
  <w:endnote w:type="continuationSeparator" w:id="0">
    <w:p w14:paraId="06396085" w14:textId="77777777" w:rsidR="002641EF" w:rsidRDefault="009C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4033816"/>
      <w:docPartObj>
        <w:docPartGallery w:val="Page Numbers (Top of Page)"/>
        <w:docPartUnique/>
      </w:docPartObj>
    </w:sdtPr>
    <w:sdtEndPr/>
    <w:sdtContent>
      <w:p w14:paraId="2CFFFE75" w14:textId="77777777" w:rsidR="00D97454" w:rsidRDefault="009C67ED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73D19948" w14:textId="77777777" w:rsidR="00D97454" w:rsidRDefault="009C67ED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cs="Arial"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2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4AF243A2" w14:textId="77777777" w:rsidR="00D97454" w:rsidRDefault="00D97454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4B198E05" w14:textId="77777777" w:rsidR="00D97454" w:rsidRDefault="00AE3EAA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334BC" w14:textId="77777777" w:rsidR="002641EF" w:rsidRDefault="009C67ED">
      <w:pPr>
        <w:spacing w:after="0" w:line="240" w:lineRule="auto"/>
      </w:pPr>
      <w:r>
        <w:separator/>
      </w:r>
    </w:p>
  </w:footnote>
  <w:footnote w:type="continuationSeparator" w:id="0">
    <w:p w14:paraId="44868346" w14:textId="77777777" w:rsidR="002641EF" w:rsidRDefault="009C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7AC0" w14:textId="77777777" w:rsidR="00D97454" w:rsidRDefault="009C67ED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51670016" behindDoc="1" locked="0" layoutInCell="1" allowOverlap="1" wp14:anchorId="7CE7367A" wp14:editId="4D21F129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B6EB98" w14:textId="77777777" w:rsidR="00D97454" w:rsidRDefault="009C67ED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rial" w:hAnsi="Arial" w:cs="Arial"/>
        <w:b/>
        <w:bCs/>
        <w:szCs w:val="24"/>
      </w:rPr>
      <w:t>Câmara Municipal de Resende /RJ</w:t>
    </w:r>
  </w:p>
  <w:p w14:paraId="2C7909E0" w14:textId="626D7F16" w:rsidR="00D97454" w:rsidRPr="00B529B4" w:rsidRDefault="009C67ED">
    <w:pPr>
      <w:pStyle w:val="Cabealho"/>
      <w:spacing w:after="0" w:line="240" w:lineRule="auto"/>
      <w:ind w:firstLine="0"/>
      <w:jc w:val="center"/>
      <w:rPr>
        <w:rFonts w:ascii="Arial Narrow" w:hAnsi="Arial Narrow"/>
        <w:b/>
        <w:sz w:val="20"/>
        <w:szCs w:val="20"/>
      </w:rPr>
    </w:pPr>
    <w:r w:rsidRPr="00B529B4">
      <w:rPr>
        <w:rFonts w:ascii="Arial" w:hAnsi="Arial"/>
        <w:b/>
        <w:bCs/>
        <w:sz w:val="20"/>
        <w:szCs w:val="20"/>
      </w:rPr>
      <w:t>P</w:t>
    </w:r>
    <w:r w:rsidR="00B529B4" w:rsidRPr="00B529B4">
      <w:rPr>
        <w:rFonts w:ascii="Arial" w:hAnsi="Arial"/>
        <w:b/>
        <w:bCs/>
        <w:sz w:val="20"/>
        <w:szCs w:val="20"/>
      </w:rPr>
      <w:t>ra</w:t>
    </w:r>
    <w:r w:rsidRPr="00B529B4">
      <w:rPr>
        <w:rFonts w:ascii="Arial" w:hAnsi="Arial"/>
        <w:b/>
        <w:bCs/>
        <w:sz w:val="20"/>
        <w:szCs w:val="20"/>
      </w:rPr>
      <w:t>ça Oliveira Botelho, 262 – Centro – CEP 27.511-1</w:t>
    </w:r>
    <w:r w:rsidR="00B529B4">
      <w:rPr>
        <w:rFonts w:ascii="Arial" w:hAnsi="Arial"/>
        <w:b/>
        <w:bCs/>
        <w:sz w:val="20"/>
        <w:szCs w:val="20"/>
      </w:rPr>
      <w:t>2</w:t>
    </w:r>
    <w:r w:rsidRPr="00B529B4">
      <w:rPr>
        <w:rFonts w:ascii="Arial" w:hAnsi="Arial"/>
        <w:b/>
        <w:bCs/>
        <w:sz w:val="20"/>
        <w:szCs w:val="20"/>
      </w:rPr>
      <w:t>0 – Tele: (24) 3354-92</w:t>
    </w:r>
    <w:r w:rsidR="00B529B4">
      <w:rPr>
        <w:rFonts w:ascii="Arial" w:hAnsi="Arial"/>
        <w:b/>
        <w:bCs/>
        <w:sz w:val="20"/>
        <w:szCs w:val="20"/>
      </w:rPr>
      <w:t>7</w:t>
    </w:r>
    <w:r w:rsidRPr="00B529B4">
      <w:rPr>
        <w:rFonts w:ascii="Arial" w:hAnsi="Arial"/>
        <w:b/>
        <w:bCs/>
        <w:sz w:val="20"/>
        <w:szCs w:val="20"/>
      </w:rPr>
      <w:t>0</w:t>
    </w:r>
  </w:p>
  <w:p w14:paraId="3A7CA02E" w14:textId="639048BE" w:rsidR="00D97454" w:rsidRPr="00C970AB" w:rsidRDefault="009C67ED">
    <w:pPr>
      <w:pStyle w:val="Cabealho"/>
      <w:rPr>
        <w:rFonts w:ascii="Arial" w:hAnsi="Arial" w:cs="Arial"/>
        <w:b/>
        <w:bCs/>
        <w:sz w:val="20"/>
        <w:szCs w:val="20"/>
      </w:rPr>
    </w:pPr>
    <w:r w:rsidRPr="00B529B4">
      <w:rPr>
        <w:rFonts w:ascii="Arial" w:hAnsi="Arial"/>
        <w:b/>
        <w:bCs/>
        <w:sz w:val="20"/>
        <w:szCs w:val="20"/>
      </w:rPr>
      <w:tab/>
    </w:r>
    <w:r w:rsidR="00C970AB">
      <w:rPr>
        <w:rFonts w:ascii="Arial" w:hAnsi="Arial"/>
        <w:b/>
        <w:bCs/>
        <w:sz w:val="20"/>
        <w:szCs w:val="20"/>
      </w:rPr>
      <w:t xml:space="preserve">               </w:t>
    </w:r>
    <w:r w:rsidR="00B529B4" w:rsidRPr="00B529B4">
      <w:rPr>
        <w:rFonts w:ascii="Arial" w:hAnsi="Arial"/>
        <w:b/>
        <w:bCs/>
        <w:sz w:val="20"/>
        <w:szCs w:val="20"/>
      </w:rPr>
      <w:t>WhatsApp (24)9.9813.3455</w:t>
    </w:r>
    <w:r w:rsidR="00B529B4">
      <w:rPr>
        <w:rFonts w:ascii="Arial" w:hAnsi="Arial"/>
        <w:b/>
        <w:bCs/>
        <w:szCs w:val="24"/>
      </w:rPr>
      <w:t xml:space="preserve">   </w:t>
    </w:r>
    <w:r w:rsidR="00C970AB">
      <w:rPr>
        <w:rFonts w:ascii="Arial" w:hAnsi="Arial"/>
        <w:b/>
        <w:bCs/>
        <w:szCs w:val="24"/>
      </w:rPr>
      <w:t xml:space="preserve">-    </w:t>
    </w:r>
    <w:r w:rsidR="004C7B7A" w:rsidRPr="00C970AB">
      <w:rPr>
        <w:rFonts w:ascii="Arial" w:hAnsi="Arial" w:cs="Arial"/>
        <w:b/>
        <w:bCs/>
        <w:color w:val="4F81BD" w:themeColor="accent1"/>
        <w:sz w:val="20"/>
        <w:szCs w:val="20"/>
      </w:rPr>
      <w:t>compras</w:t>
    </w:r>
    <w:r w:rsidRPr="00C970AB">
      <w:rPr>
        <w:rStyle w:val="LinkdaInternet"/>
        <w:rFonts w:ascii="Arial" w:hAnsi="Arial" w:cs="Arial"/>
        <w:b/>
        <w:bCs/>
        <w:color w:val="4F81BD" w:themeColor="accent1"/>
        <w:sz w:val="20"/>
        <w:szCs w:val="20"/>
        <w:u w:val="none"/>
      </w:rPr>
      <w:t>@</w:t>
    </w:r>
    <w:r w:rsidR="004C7B7A" w:rsidRPr="00C970AB">
      <w:rPr>
        <w:rStyle w:val="LinkdaInternet"/>
        <w:rFonts w:ascii="Arial" w:hAnsi="Arial" w:cs="Arial"/>
        <w:b/>
        <w:bCs/>
        <w:color w:val="4F81BD" w:themeColor="accent1"/>
        <w:sz w:val="20"/>
        <w:szCs w:val="20"/>
        <w:u w:val="none"/>
      </w:rPr>
      <w:t>cmresende.rj.gov</w:t>
    </w:r>
    <w:r w:rsidRPr="00C970AB">
      <w:rPr>
        <w:rStyle w:val="LinkdaInternet"/>
        <w:rFonts w:ascii="Arial" w:hAnsi="Arial" w:cs="Arial"/>
        <w:b/>
        <w:bCs/>
        <w:color w:val="4F81BD" w:themeColor="accent1"/>
        <w:sz w:val="20"/>
        <w:szCs w:val="20"/>
        <w:u w:val="none"/>
      </w:rPr>
      <w:t>.br</w:t>
    </w:r>
    <w:r w:rsidRPr="00C970AB">
      <w:rPr>
        <w:rFonts w:ascii="Arial" w:hAnsi="Arial" w:cs="Arial"/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6EC8"/>
    <w:multiLevelType w:val="hybridMultilevel"/>
    <w:tmpl w:val="6F687F7E"/>
    <w:lvl w:ilvl="0" w:tplc="BDA04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77E8"/>
    <w:multiLevelType w:val="multilevel"/>
    <w:tmpl w:val="8DE40D4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B3C7A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7B2490"/>
    <w:multiLevelType w:val="hybridMultilevel"/>
    <w:tmpl w:val="60982938"/>
    <w:lvl w:ilvl="0" w:tplc="BEE6F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E0DC22">
      <w:start w:val="1"/>
      <w:numFmt w:val="decimal"/>
      <w:pStyle w:val="PargrafodaLista"/>
      <w:lvlText w:val="1..%2."/>
      <w:lvlJc w:val="left"/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E7875"/>
    <w:multiLevelType w:val="multilevel"/>
    <w:tmpl w:val="8DE40D4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954363384">
    <w:abstractNumId w:val="3"/>
  </w:num>
  <w:num w:numId="2" w16cid:durableId="1169949799">
    <w:abstractNumId w:val="1"/>
  </w:num>
  <w:num w:numId="3" w16cid:durableId="1820151152">
    <w:abstractNumId w:val="2"/>
  </w:num>
  <w:num w:numId="4" w16cid:durableId="986322865">
    <w:abstractNumId w:val="4"/>
  </w:num>
  <w:num w:numId="5" w16cid:durableId="167865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454"/>
    <w:rsid w:val="0000331E"/>
    <w:rsid w:val="00082E5B"/>
    <w:rsid w:val="001746A9"/>
    <w:rsid w:val="002641EF"/>
    <w:rsid w:val="00344AFB"/>
    <w:rsid w:val="0042037B"/>
    <w:rsid w:val="004C7B7A"/>
    <w:rsid w:val="004E7102"/>
    <w:rsid w:val="005165DE"/>
    <w:rsid w:val="005E60BB"/>
    <w:rsid w:val="0060193B"/>
    <w:rsid w:val="00613A2F"/>
    <w:rsid w:val="00676374"/>
    <w:rsid w:val="006C1563"/>
    <w:rsid w:val="006F5D80"/>
    <w:rsid w:val="007162E7"/>
    <w:rsid w:val="00790011"/>
    <w:rsid w:val="007D3BBF"/>
    <w:rsid w:val="007F2572"/>
    <w:rsid w:val="00994B17"/>
    <w:rsid w:val="009C67ED"/>
    <w:rsid w:val="00A13495"/>
    <w:rsid w:val="00A821E0"/>
    <w:rsid w:val="00A83541"/>
    <w:rsid w:val="00AE3EAA"/>
    <w:rsid w:val="00AF6EF2"/>
    <w:rsid w:val="00B529B4"/>
    <w:rsid w:val="00B73AE8"/>
    <w:rsid w:val="00C44AFC"/>
    <w:rsid w:val="00C970AB"/>
    <w:rsid w:val="00D97454"/>
    <w:rsid w:val="00E26646"/>
    <w:rsid w:val="00E57BA0"/>
    <w:rsid w:val="00F3691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E77E8F"/>
  <w15:docId w15:val="{3024922D-652D-4980-85B4-F4EF3B74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="240" w:lineRule="auto"/>
      <w:ind w:firstLine="0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8E2CCC"/>
    <w:rPr>
      <w:rFonts w:ascii="Times New Roman" w:eastAsiaTheme="majorEastAsia" w:hAnsi="Times New Roman" w:cstheme="majorBidi"/>
      <w:b/>
      <w:bCs/>
      <w:sz w:val="28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DefaultChar">
    <w:name w:val="Default Char"/>
    <w:qFormat/>
    <w:rPr>
      <w:rFonts w:ascii="Times New Roman" w:eastAsia="Times New Roman" w:hAnsi="Times New Roman"/>
      <w:color w:val="000000"/>
      <w:sz w:val="24"/>
      <w:szCs w:val="24"/>
      <w:lang w:val="pt-BR" w:eastAsia="ar-SA"/>
    </w:rPr>
  </w:style>
  <w:style w:type="character" w:customStyle="1" w:styleId="AssuntodocomentrioChar">
    <w:name w:val="Assunto do comentário Char"/>
    <w:qFormat/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ProjetoBsicoChar">
    <w:name w:val="Projeto Básico Char"/>
    <w:qFormat/>
    <w:rPr>
      <w:rFonts w:ascii="Times New Roman" w:eastAsia="Times New Roman" w:hAnsi="Times New Roman"/>
      <w:highlight w:val="darkBlue"/>
      <w:lang w:eastAsia="ar-SA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notaesdeAulaChar">
    <w:name w:val="Anotações de Aula Char"/>
    <w:qFormat/>
    <w:rPr>
      <w:rFonts w:ascii="Times New Roman" w:hAnsi="Times New Roman" w:cs="Times New Roman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 w:val="36"/>
      <w:szCs w:val="6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B73AE8"/>
    <w:pPr>
      <w:numPr>
        <w:ilvl w:val="1"/>
        <w:numId w:val="1"/>
      </w:numPr>
    </w:p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suppressAutoHyphens/>
    </w:pPr>
    <w:rPr>
      <w:rFonts w:ascii="Times New Roman" w:eastAsia="0" w:hAnsi="Times New Roman" w:cs="Liberation Serif"/>
      <w:color w:val="000000"/>
      <w:kern w:val="2"/>
      <w:sz w:val="24"/>
      <w:szCs w:val="24"/>
      <w:lang w:val="pt-BR" w:eastAsia="zh-CN"/>
    </w:rPr>
  </w:style>
  <w:style w:type="paragraph" w:customStyle="1" w:styleId="TtulodaTabela">
    <w:name w:val="Título da Tabela"/>
    <w:basedOn w:val="Normal"/>
    <w:qFormat/>
    <w:pPr>
      <w:widowControl w:val="0"/>
      <w:suppressAutoHyphens/>
      <w:spacing w:line="240" w:lineRule="exact"/>
      <w:jc w:val="center"/>
    </w:pPr>
    <w:rPr>
      <w:rFonts w:eastAsia="Times New Roman"/>
      <w:b/>
      <w:bCs/>
      <w:i/>
      <w:iCs/>
      <w:szCs w:val="20"/>
      <w:lang w:eastAsia="ar-SA"/>
    </w:rPr>
  </w:style>
  <w:style w:type="paragraph" w:styleId="Assuntodocomentrio">
    <w:name w:val="annotation subject"/>
    <w:qFormat/>
    <w:pPr>
      <w:spacing w:line="240" w:lineRule="exact"/>
      <w:ind w:firstLine="709"/>
    </w:pPr>
    <w:rPr>
      <w:rFonts w:ascii="Arial" w:eastAsia="Tahoma" w:hAnsi="Arial"/>
      <w:b/>
      <w:bCs/>
      <w:szCs w:val="20"/>
    </w:rPr>
  </w:style>
  <w:style w:type="paragraph" w:customStyle="1" w:styleId="ProjetoBsico">
    <w:name w:val="Projeto Básico"/>
    <w:basedOn w:val="Normal"/>
    <w:qFormat/>
    <w:pPr>
      <w:shd w:val="clear" w:color="auto" w:fill="244061"/>
      <w:spacing w:before="360"/>
    </w:pPr>
    <w:rPr>
      <w:rFonts w:eastAsia="Times New Roman"/>
      <w:b/>
      <w:lang w:eastAsia="ar-SA"/>
    </w:rPr>
  </w:style>
  <w:style w:type="paragraph" w:styleId="Textodecomentrio">
    <w:name w:val="annotation text"/>
    <w:basedOn w:val="Normal"/>
    <w:qFormat/>
    <w:pPr>
      <w:spacing w:after="0" w:line="240" w:lineRule="exact"/>
      <w:jc w:val="left"/>
    </w:pPr>
    <w:rPr>
      <w:rFonts w:eastAsia="Times New Roman"/>
      <w:sz w:val="20"/>
      <w:szCs w:val="20"/>
      <w:lang w:eastAsia="ar-SA"/>
    </w:rPr>
  </w:style>
  <w:style w:type="paragraph" w:customStyle="1" w:styleId="04partenormativa">
    <w:name w:val="04partenormativa"/>
    <w:basedOn w:val="Normal"/>
    <w:qFormat/>
    <w:pPr>
      <w:spacing w:before="280" w:after="280" w:line="240" w:lineRule="exact"/>
      <w:jc w:val="left"/>
    </w:pPr>
    <w:rPr>
      <w:rFonts w:eastAsia="Times New Roman"/>
      <w:lang w:eastAsia="ar-SA"/>
    </w:rPr>
  </w:style>
  <w:style w:type="paragraph" w:customStyle="1" w:styleId="AnotaesdeAula">
    <w:name w:val="Anotações de Aula"/>
    <w:basedOn w:val="Normal"/>
    <w:qFormat/>
    <w:pPr>
      <w:ind w:left="3589"/>
    </w:p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andard">
    <w:name w:val="Standard"/>
    <w:rsid w:val="0000331E"/>
    <w:pPr>
      <w:autoSpaceDN w:val="0"/>
      <w:spacing w:after="12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6B14-9D3C-4DC9-AD51-F998D69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48</cp:revision>
  <dcterms:created xsi:type="dcterms:W3CDTF">2022-01-25T16:39:00Z</dcterms:created>
  <dcterms:modified xsi:type="dcterms:W3CDTF">2025-02-24T18:14:00Z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