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6AAF5" w14:textId="13D86943" w:rsidR="00FA2725" w:rsidRPr="0032319F" w:rsidRDefault="00FA2725" w:rsidP="00D906E4">
      <w:pPr>
        <w:spacing w:line="276" w:lineRule="auto"/>
        <w:rPr>
          <w:rFonts w:ascii="Calibri" w:hAnsi="Calibri" w:cs="Calibri"/>
          <w:sz w:val="22"/>
          <w:szCs w:val="22"/>
        </w:rPr>
      </w:pPr>
      <w:r w:rsidRPr="0032319F">
        <w:rPr>
          <w:rFonts w:ascii="Calibri" w:hAnsi="Calibri" w:cs="Calibri"/>
          <w:b/>
          <w:bCs/>
          <w:sz w:val="22"/>
          <w:szCs w:val="22"/>
        </w:rPr>
        <w:t>PROCESSO ADMINISTRATIVO</w:t>
      </w:r>
      <w:r w:rsidRPr="0032319F">
        <w:rPr>
          <w:rFonts w:ascii="Calibri" w:hAnsi="Calibri" w:cs="Calibri"/>
          <w:sz w:val="22"/>
          <w:szCs w:val="22"/>
        </w:rPr>
        <w:t xml:space="preserve">: Nº </w:t>
      </w:r>
      <w:r w:rsidR="002A72C3" w:rsidRPr="00C671BB">
        <w:rPr>
          <w:rFonts w:ascii="Calibri" w:hAnsi="Calibri" w:cs="Calibri"/>
          <w:sz w:val="22"/>
          <w:szCs w:val="22"/>
        </w:rPr>
        <w:t>393</w:t>
      </w:r>
      <w:r w:rsidR="00E030C2" w:rsidRPr="00C671BB">
        <w:rPr>
          <w:rFonts w:ascii="Calibri" w:hAnsi="Calibri" w:cs="Calibri"/>
          <w:sz w:val="22"/>
          <w:szCs w:val="22"/>
        </w:rPr>
        <w:t>/2023</w:t>
      </w:r>
    </w:p>
    <w:p w14:paraId="6711D2CC" w14:textId="77777777" w:rsidR="00A52AA4" w:rsidRPr="0032319F" w:rsidRDefault="00A52AA4" w:rsidP="00D906E4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7E396B0B" w14:textId="263752FE" w:rsidR="00FA2725" w:rsidRPr="0032319F" w:rsidRDefault="00FA2725" w:rsidP="00D906E4">
      <w:pPr>
        <w:spacing w:line="276" w:lineRule="auto"/>
        <w:jc w:val="both"/>
        <w:rPr>
          <w:rFonts w:hint="eastAsia"/>
          <w:sz w:val="22"/>
          <w:szCs w:val="22"/>
        </w:rPr>
      </w:pPr>
      <w:r w:rsidRPr="0032319F">
        <w:rPr>
          <w:rFonts w:ascii="Calibri" w:hAnsi="Calibri" w:cs="Calibri"/>
          <w:b/>
          <w:bCs/>
          <w:sz w:val="22"/>
          <w:szCs w:val="22"/>
        </w:rPr>
        <w:t>OBJETO:</w:t>
      </w:r>
      <w:r w:rsidRPr="0032319F">
        <w:rPr>
          <w:rFonts w:ascii="Calibri" w:hAnsi="Calibri" w:cs="Calibri"/>
          <w:sz w:val="22"/>
          <w:szCs w:val="22"/>
        </w:rPr>
        <w:t xml:space="preserve"> </w:t>
      </w:r>
      <w:r w:rsidR="005913C8" w:rsidRPr="0032319F">
        <w:rPr>
          <w:rFonts w:ascii="Calibri" w:hAnsi="Calibri" w:cs="Calibri"/>
          <w:sz w:val="22"/>
          <w:szCs w:val="22"/>
          <w:shd w:val="clear" w:color="auto" w:fill="FFFFFF"/>
        </w:rPr>
        <w:t xml:space="preserve">AQUISIÇÃO DE </w:t>
      </w:r>
      <w:r w:rsidR="00984A19">
        <w:rPr>
          <w:rFonts w:ascii="Calibri" w:hAnsi="Calibri" w:cs="Calibri"/>
          <w:sz w:val="22"/>
          <w:szCs w:val="22"/>
          <w:shd w:val="clear" w:color="auto" w:fill="FFFFFF"/>
        </w:rPr>
        <w:t>REVISTAS E BANNER PARA ATENDER A SESSÃO SOLENE DO CIDADÃO RESENDENSE</w:t>
      </w:r>
      <w:r w:rsidR="00964C4D">
        <w:rPr>
          <w:rFonts w:ascii="Calibri" w:hAnsi="Calibri" w:cs="Calibri"/>
          <w:sz w:val="22"/>
          <w:szCs w:val="22"/>
          <w:shd w:val="clear" w:color="auto" w:fill="FFFFFF"/>
        </w:rPr>
        <w:t>.</w:t>
      </w:r>
    </w:p>
    <w:p w14:paraId="56CA70CD" w14:textId="77777777" w:rsidR="00173104" w:rsidRPr="0032319F" w:rsidRDefault="00173104" w:rsidP="00D906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8185C51" w14:textId="77777777" w:rsidR="00E77613" w:rsidRPr="0032319F" w:rsidRDefault="00EE047D" w:rsidP="00D906E4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2319F">
        <w:rPr>
          <w:rFonts w:asciiTheme="minorHAnsi" w:hAnsiTheme="minorHAnsi" w:cstheme="minorHAnsi"/>
          <w:b/>
          <w:bCs/>
          <w:sz w:val="22"/>
          <w:szCs w:val="22"/>
        </w:rPr>
        <w:t>TERMO DE REFERÊNCIA</w:t>
      </w:r>
    </w:p>
    <w:p w14:paraId="619E9A74" w14:textId="77777777" w:rsidR="00E77613" w:rsidRPr="0032319F" w:rsidRDefault="00E77613" w:rsidP="00D906E4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C9832ED" w14:textId="77777777" w:rsidR="00E77613" w:rsidRPr="0032319F" w:rsidRDefault="00EE047D" w:rsidP="00D906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2319F">
        <w:rPr>
          <w:rFonts w:asciiTheme="minorHAnsi" w:hAnsiTheme="minorHAnsi" w:cstheme="minorHAnsi"/>
          <w:sz w:val="22"/>
          <w:szCs w:val="22"/>
        </w:rPr>
        <w:t>ESPECIFICAÇÕES TÉCNICAS E CONDIÇÕES DE FORNECIMENTO E EXECUÇÃO</w:t>
      </w:r>
    </w:p>
    <w:p w14:paraId="15E67F53" w14:textId="77777777" w:rsidR="00E77613" w:rsidRPr="0032319F" w:rsidRDefault="00E77613" w:rsidP="00D906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6AF42BB" w14:textId="7662EBF6" w:rsidR="00E77613" w:rsidRPr="0032319F" w:rsidRDefault="00A52AA4" w:rsidP="00D906E4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2319F">
        <w:rPr>
          <w:rFonts w:asciiTheme="minorHAnsi" w:hAnsiTheme="minorHAnsi" w:cstheme="minorHAnsi"/>
          <w:b/>
          <w:bCs/>
          <w:sz w:val="22"/>
          <w:szCs w:val="22"/>
          <w:u w:val="single"/>
        </w:rPr>
        <w:t>1</w:t>
      </w:r>
      <w:r w:rsidR="00EE047D" w:rsidRPr="0032319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– DESCRIÇÃO: </w:t>
      </w:r>
    </w:p>
    <w:p w14:paraId="4C9FE6E2" w14:textId="77777777" w:rsidR="00E77613" w:rsidRPr="0032319F" w:rsidRDefault="00E77613" w:rsidP="00D906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D695BF9" w14:textId="0578F742" w:rsidR="00E77613" w:rsidRPr="00964C4D" w:rsidRDefault="00EE047D" w:rsidP="003C718C">
      <w:pPr>
        <w:spacing w:line="276" w:lineRule="auto"/>
        <w:ind w:left="851"/>
        <w:jc w:val="both"/>
        <w:rPr>
          <w:rFonts w:hint="eastAsia"/>
          <w:sz w:val="22"/>
          <w:szCs w:val="22"/>
        </w:rPr>
      </w:pPr>
      <w:r w:rsidRPr="0032319F">
        <w:rPr>
          <w:rFonts w:asciiTheme="minorHAnsi" w:hAnsiTheme="minorHAnsi" w:cstheme="minorHAnsi"/>
          <w:b/>
          <w:bCs/>
          <w:sz w:val="22"/>
          <w:szCs w:val="22"/>
        </w:rPr>
        <w:t>1.1.</w:t>
      </w:r>
      <w:r w:rsidRPr="0032319F">
        <w:rPr>
          <w:rFonts w:asciiTheme="minorHAnsi" w:hAnsiTheme="minorHAnsi" w:cstheme="minorHAnsi"/>
          <w:sz w:val="22"/>
          <w:szCs w:val="22"/>
        </w:rPr>
        <w:t xml:space="preserve"> Constitui objeto deste </w:t>
      </w:r>
      <w:r w:rsidR="002A72C3">
        <w:rPr>
          <w:rFonts w:asciiTheme="minorHAnsi" w:hAnsiTheme="minorHAnsi" w:cstheme="minorHAnsi"/>
          <w:sz w:val="22"/>
          <w:szCs w:val="22"/>
        </w:rPr>
        <w:t>C</w:t>
      </w:r>
      <w:r w:rsidRPr="0032319F">
        <w:rPr>
          <w:rFonts w:asciiTheme="minorHAnsi" w:hAnsiTheme="minorHAnsi" w:cstheme="minorHAnsi"/>
          <w:sz w:val="22"/>
          <w:szCs w:val="22"/>
        </w:rPr>
        <w:t>ertame a</w:t>
      </w:r>
      <w:r w:rsidR="002F01A1" w:rsidRPr="0032319F">
        <w:rPr>
          <w:rFonts w:asciiTheme="minorHAnsi" w:hAnsiTheme="minorHAnsi" w:cstheme="minorHAnsi"/>
          <w:sz w:val="22"/>
          <w:szCs w:val="22"/>
        </w:rPr>
        <w:t xml:space="preserve"> </w:t>
      </w:r>
      <w:r w:rsidR="003F45FE" w:rsidRPr="0032319F">
        <w:rPr>
          <w:rFonts w:asciiTheme="minorHAnsi" w:hAnsiTheme="minorHAnsi" w:cstheme="minorHAnsi"/>
          <w:sz w:val="22"/>
          <w:szCs w:val="22"/>
        </w:rPr>
        <w:t xml:space="preserve">aquisição de </w:t>
      </w:r>
      <w:r w:rsidR="00DD0E04">
        <w:rPr>
          <w:rFonts w:asciiTheme="minorHAnsi" w:hAnsiTheme="minorHAnsi" w:cstheme="minorHAnsi"/>
          <w:sz w:val="22"/>
          <w:szCs w:val="22"/>
        </w:rPr>
        <w:t>revistas e banner</w:t>
      </w:r>
      <w:r w:rsidR="00964C4D">
        <w:rPr>
          <w:rFonts w:asciiTheme="minorHAnsi" w:hAnsiTheme="minorHAnsi" w:cstheme="minorHAnsi"/>
          <w:sz w:val="22"/>
          <w:szCs w:val="22"/>
        </w:rPr>
        <w:t>,</w:t>
      </w:r>
      <w:r w:rsidR="002F01A1" w:rsidRPr="0032319F">
        <w:rPr>
          <w:rFonts w:asciiTheme="minorHAnsi" w:hAnsiTheme="minorHAnsi" w:cstheme="minorHAnsi"/>
          <w:sz w:val="22"/>
          <w:szCs w:val="22"/>
        </w:rPr>
        <w:t xml:space="preserve"> visando atender as necessidades da</w:t>
      </w:r>
      <w:r w:rsidR="00DD0E04">
        <w:rPr>
          <w:rFonts w:asciiTheme="minorHAnsi" w:hAnsiTheme="minorHAnsi" w:cstheme="minorHAnsi"/>
          <w:sz w:val="22"/>
          <w:szCs w:val="22"/>
        </w:rPr>
        <w:t xml:space="preserve"> </w:t>
      </w:r>
      <w:r w:rsidR="006275A3" w:rsidRPr="006275A3">
        <w:rPr>
          <w:rFonts w:asciiTheme="minorHAnsi" w:hAnsiTheme="minorHAnsi" w:cstheme="minorHAnsi"/>
          <w:sz w:val="22"/>
          <w:szCs w:val="22"/>
        </w:rPr>
        <w:t>Solenidade do Cidadão Resendense</w:t>
      </w:r>
      <w:r w:rsidR="00DD0E04">
        <w:rPr>
          <w:rFonts w:asciiTheme="minorHAnsi" w:hAnsiTheme="minorHAnsi" w:cstheme="minorHAnsi"/>
          <w:sz w:val="22"/>
          <w:szCs w:val="22"/>
        </w:rPr>
        <w:t xml:space="preserve"> que ocorrerá no dia 26 (vinte e seis) de setembro de 2023, </w:t>
      </w:r>
      <w:r w:rsidR="00216D7B" w:rsidRPr="0032319F">
        <w:rPr>
          <w:rFonts w:asciiTheme="minorHAnsi" w:hAnsiTheme="minorHAnsi" w:cstheme="minorHAnsi"/>
          <w:sz w:val="22"/>
          <w:szCs w:val="22"/>
        </w:rPr>
        <w:t xml:space="preserve">de acordo com a tabela abaixo, conforme condições, quantidades e exigências estabelecidas neste instrumento. </w:t>
      </w:r>
    </w:p>
    <w:p w14:paraId="3E12FF96" w14:textId="77777777" w:rsidR="00FA2725" w:rsidRPr="009F08CD" w:rsidRDefault="00FA2725" w:rsidP="00D906E4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694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1"/>
        <w:gridCol w:w="4730"/>
        <w:gridCol w:w="707"/>
        <w:gridCol w:w="868"/>
      </w:tblGrid>
      <w:tr w:rsidR="003C22B8" w:rsidRPr="009F08CD" w14:paraId="55A8E091" w14:textId="34CD9B3E" w:rsidTr="00486A80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BFFF4" w14:textId="77777777" w:rsidR="003C22B8" w:rsidRPr="0032319F" w:rsidRDefault="003C22B8" w:rsidP="00D906E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31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6FCEC" w14:textId="77777777" w:rsidR="003C22B8" w:rsidRPr="00486A80" w:rsidRDefault="003C22B8" w:rsidP="00D906E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6A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ESPECIFICAÇÃO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1B5EF" w14:textId="77777777" w:rsidR="003C22B8" w:rsidRPr="0032319F" w:rsidRDefault="003C22B8" w:rsidP="00D906E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31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UNID.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D879D" w14:textId="77777777" w:rsidR="003C22B8" w:rsidRPr="0032319F" w:rsidRDefault="003C22B8" w:rsidP="00D906E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31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QUANT.</w:t>
            </w:r>
          </w:p>
        </w:tc>
      </w:tr>
      <w:tr w:rsidR="003C22B8" w:rsidRPr="00173104" w14:paraId="0027BCEF" w14:textId="223BBE5F" w:rsidTr="00486A80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C018D" w14:textId="1BDE4778" w:rsidR="003C22B8" w:rsidRPr="00DD0E04" w:rsidRDefault="00DD0E04" w:rsidP="00D906E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0E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B5680" w14:textId="79F18142" w:rsidR="00DD0E04" w:rsidRPr="00486A80" w:rsidRDefault="00DD0E04" w:rsidP="006275A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6A80">
              <w:rPr>
                <w:rFonts w:asciiTheme="minorHAnsi" w:hAnsiTheme="minorHAnsi" w:cstheme="minorHAnsi"/>
                <w:sz w:val="20"/>
                <w:szCs w:val="20"/>
              </w:rPr>
              <w:t xml:space="preserve">REVISTA COM 32 PÁGINAS (COM A CAPA); </w:t>
            </w:r>
          </w:p>
          <w:p w14:paraId="7E92503A" w14:textId="1FB66EE1" w:rsidR="00DD0E04" w:rsidRPr="00486A80" w:rsidRDefault="00DD0E04" w:rsidP="006275A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6A80">
              <w:rPr>
                <w:rFonts w:asciiTheme="minorHAnsi" w:hAnsiTheme="minorHAnsi" w:cstheme="minorHAnsi"/>
                <w:sz w:val="20"/>
                <w:szCs w:val="20"/>
              </w:rPr>
              <w:t>DIMENSÃO: 21,2 CM X 30 CM</w:t>
            </w:r>
          </w:p>
          <w:p w14:paraId="4E1CB835" w14:textId="3EBA03CB" w:rsidR="00DD0E04" w:rsidRPr="00486A80" w:rsidRDefault="00DD0E04" w:rsidP="006275A3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6A80">
              <w:rPr>
                <w:rFonts w:asciiTheme="minorHAnsi" w:hAnsiTheme="minorHAnsi" w:cstheme="minorHAnsi"/>
                <w:sz w:val="20"/>
                <w:szCs w:val="20"/>
              </w:rPr>
              <w:t xml:space="preserve">GRAMATURA CAPA: PAPEL COUCHE 300G, COM LAMINAÇÃO BRILHO, COLORIDO 4/4 E MIOLO COM 28 PÁGINAS EM PAPEL COUCHE 120G, COLORIDO 4/4. </w:t>
            </w:r>
          </w:p>
          <w:p w14:paraId="29946720" w14:textId="5935C566" w:rsidR="003C22B8" w:rsidRPr="00486A80" w:rsidRDefault="00DD0E04" w:rsidP="006275A3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6A80">
              <w:rPr>
                <w:rFonts w:asciiTheme="minorHAnsi" w:hAnsiTheme="minorHAnsi" w:cstheme="minorHAnsi"/>
                <w:sz w:val="20"/>
                <w:szCs w:val="20"/>
              </w:rPr>
              <w:t>CRIAÇÃO (ARTE) MONTAGEM, SCANNER, FOTOS E FOTOLITOS, ACABAMENTO.</w:t>
            </w:r>
            <w:r w:rsidR="00486A80" w:rsidRPr="00486A80">
              <w:rPr>
                <w:rFonts w:asciiTheme="minorHAnsi" w:hAnsiTheme="minorHAnsi" w:cstheme="minorHAnsi"/>
                <w:sz w:val="20"/>
                <w:szCs w:val="20"/>
              </w:rPr>
              <w:t xml:space="preserve"> *DIAGRAMAÇÃO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4F57E" w14:textId="6E19949C" w:rsidR="003C22B8" w:rsidRPr="0032319F" w:rsidRDefault="00DD0E04" w:rsidP="00D906E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19F">
              <w:rPr>
                <w:rFonts w:asciiTheme="minorHAnsi" w:hAnsiTheme="minorHAnsi" w:cstheme="minorHAnsi"/>
                <w:sz w:val="20"/>
                <w:szCs w:val="20"/>
              </w:rPr>
              <w:t>UN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AA576" w14:textId="1B7A9418" w:rsidR="00964C4D" w:rsidRPr="0032319F" w:rsidRDefault="00DD0E04" w:rsidP="00D906E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350</w:t>
            </w:r>
          </w:p>
        </w:tc>
      </w:tr>
      <w:tr w:rsidR="00964C4D" w:rsidRPr="00173104" w14:paraId="1ADFCBBB" w14:textId="77777777" w:rsidTr="00486A80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5E526" w14:textId="5B203072" w:rsidR="00964C4D" w:rsidRPr="0032319F" w:rsidRDefault="00DD0E04" w:rsidP="00D906E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A99FD" w14:textId="77777777" w:rsidR="00964C4D" w:rsidRPr="00486A80" w:rsidRDefault="00DD0E04" w:rsidP="00D906E4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6A80">
              <w:rPr>
                <w:rFonts w:asciiTheme="minorHAnsi" w:hAnsiTheme="minorHAnsi" w:cstheme="minorHAnsi"/>
                <w:sz w:val="20"/>
                <w:szCs w:val="20"/>
              </w:rPr>
              <w:t>BANNER EM LONA COM IMPRESSÃO DIGITAL, FOSCO, MEDINDO 12M X 3M, ACABAMENTO COM ILHÓS NO CONTORNO. COLORIDO 4/0. GRAMATURA 440GR.</w:t>
            </w:r>
            <w:r w:rsidR="00486A80" w:rsidRPr="00486A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A14CBB4" w14:textId="16A727BD" w:rsidR="00486A80" w:rsidRPr="00486A80" w:rsidRDefault="00486A80" w:rsidP="00D906E4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6A80">
              <w:rPr>
                <w:rFonts w:asciiTheme="minorHAnsi" w:hAnsiTheme="minorHAnsi" w:cstheme="minorHAnsi"/>
                <w:sz w:val="20"/>
                <w:szCs w:val="20"/>
              </w:rPr>
              <w:t>CRIAÇÃO (ARTE) MONTAGEM.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79D9E" w14:textId="042CAFBE" w:rsidR="00964C4D" w:rsidRPr="0032319F" w:rsidRDefault="006275A3" w:rsidP="00D906E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69F72" w14:textId="6B0DA15C" w:rsidR="00964C4D" w:rsidRPr="0032319F" w:rsidRDefault="006275A3" w:rsidP="00D906E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</w:tr>
    </w:tbl>
    <w:p w14:paraId="5BD0E124" w14:textId="77777777" w:rsidR="006275A3" w:rsidRDefault="006275A3" w:rsidP="00D906E4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CCD326E" w14:textId="18B055D4" w:rsidR="006275A3" w:rsidRDefault="006275A3" w:rsidP="00984A19">
      <w:pPr>
        <w:spacing w:line="276" w:lineRule="auto"/>
        <w:ind w:left="85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1.2. </w:t>
      </w:r>
      <w:r>
        <w:rPr>
          <w:rFonts w:asciiTheme="minorHAnsi" w:hAnsiTheme="minorHAnsi" w:cstheme="minorHAnsi"/>
          <w:sz w:val="22"/>
          <w:szCs w:val="22"/>
        </w:rPr>
        <w:t xml:space="preserve">Especificações do </w:t>
      </w:r>
      <w:r w:rsidRPr="006275A3">
        <w:rPr>
          <w:rFonts w:asciiTheme="minorHAnsi" w:hAnsiTheme="minorHAnsi" w:cstheme="minorHAnsi"/>
          <w:b/>
          <w:bCs/>
          <w:sz w:val="22"/>
          <w:szCs w:val="22"/>
        </w:rPr>
        <w:t>Item 1</w:t>
      </w:r>
      <w:r w:rsidR="00486A80">
        <w:rPr>
          <w:rFonts w:asciiTheme="minorHAnsi" w:hAnsiTheme="minorHAnsi" w:cstheme="minorHAnsi"/>
          <w:sz w:val="22"/>
          <w:szCs w:val="22"/>
        </w:rPr>
        <w:t>:</w:t>
      </w:r>
    </w:p>
    <w:p w14:paraId="3C451364" w14:textId="77777777" w:rsidR="00984A19" w:rsidRDefault="00984A19" w:rsidP="00984A19">
      <w:pPr>
        <w:spacing w:line="276" w:lineRule="auto"/>
        <w:ind w:left="851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0746ECC" w14:textId="502C80D2" w:rsidR="006275A3" w:rsidRPr="006275A3" w:rsidRDefault="006275A3" w:rsidP="00984A19">
      <w:pPr>
        <w:spacing w:line="276" w:lineRule="auto"/>
        <w:ind w:left="1134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1.2.1. </w:t>
      </w:r>
      <w:r w:rsidRPr="006275A3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>A revista deverá conter 32 páginas, contando com a capa;</w:t>
      </w:r>
    </w:p>
    <w:p w14:paraId="5DCB3271" w14:textId="5C2FF0A1" w:rsidR="006275A3" w:rsidRPr="006275A3" w:rsidRDefault="006275A3" w:rsidP="00984A19">
      <w:pPr>
        <w:suppressAutoHyphens w:val="0"/>
        <w:autoSpaceDN/>
        <w:spacing w:line="276" w:lineRule="auto"/>
        <w:ind w:left="1134"/>
        <w:jc w:val="both"/>
        <w:textAlignment w:val="auto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</w:pPr>
      <w:r w:rsidRPr="006275A3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>1.2.2.</w:t>
      </w:r>
      <w: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 xml:space="preserve"> </w:t>
      </w:r>
      <w:r w:rsidRPr="006275A3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>A dimensão da revista fechada é de 21,2cm (de largura) x 30cm de altura, aproximadamente;</w:t>
      </w:r>
    </w:p>
    <w:p w14:paraId="575B0AF1" w14:textId="362F4348" w:rsidR="006275A3" w:rsidRPr="006275A3" w:rsidRDefault="006275A3" w:rsidP="00984A19">
      <w:pPr>
        <w:suppressAutoHyphens w:val="0"/>
        <w:autoSpaceDN/>
        <w:spacing w:line="276" w:lineRule="auto"/>
        <w:ind w:left="1134"/>
        <w:jc w:val="both"/>
        <w:textAlignment w:val="auto"/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</w:pPr>
      <w:r w:rsidRPr="006275A3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>1.2.3.</w:t>
      </w:r>
      <w: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 xml:space="preserve"> </w:t>
      </w:r>
      <w:r w:rsidRPr="006275A3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 xml:space="preserve">O material da Capa deverá ser em papel </w:t>
      </w:r>
      <w:proofErr w:type="spellStart"/>
      <w:r w:rsidRPr="006275A3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>Couche</w:t>
      </w:r>
      <w:proofErr w:type="spellEnd"/>
      <w:r w:rsidRPr="006275A3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>, de gramatura 300gr, com laminação brilho e colorido 4/4;</w:t>
      </w:r>
    </w:p>
    <w:p w14:paraId="5ABF9CFC" w14:textId="4E34DF1F" w:rsidR="006275A3" w:rsidRPr="006275A3" w:rsidRDefault="006275A3" w:rsidP="00984A19">
      <w:pPr>
        <w:suppressAutoHyphens w:val="0"/>
        <w:autoSpaceDN/>
        <w:spacing w:line="276" w:lineRule="auto"/>
        <w:ind w:left="1134"/>
        <w:jc w:val="both"/>
        <w:textAlignment w:val="auto"/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</w:pPr>
      <w:r w:rsidRPr="006275A3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>1.2.4.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 xml:space="preserve"> </w:t>
      </w:r>
      <w:r w:rsidRPr="006275A3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 xml:space="preserve">O material do miolo da revista com 28 páginas deverá ser em papel </w:t>
      </w:r>
      <w:proofErr w:type="spellStart"/>
      <w:r w:rsidRPr="006275A3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>Couche</w:t>
      </w:r>
      <w:proofErr w:type="spellEnd"/>
      <w:r w:rsidRPr="006275A3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>, de gramatura 120gr, colorido 4/4;</w:t>
      </w:r>
    </w:p>
    <w:p w14:paraId="03F65CCC" w14:textId="77777777" w:rsidR="006275A3" w:rsidRPr="006275A3" w:rsidRDefault="006275A3" w:rsidP="00984A19">
      <w:pPr>
        <w:spacing w:line="276" w:lineRule="auto"/>
        <w:ind w:left="1134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</w:pPr>
    </w:p>
    <w:p w14:paraId="7E4D728F" w14:textId="12AF4CE7" w:rsidR="006275A3" w:rsidRPr="002A72C3" w:rsidRDefault="006275A3" w:rsidP="006275A3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1.3. </w:t>
      </w:r>
      <w:r w:rsidRPr="006275A3">
        <w:rPr>
          <w:rFonts w:asciiTheme="minorHAnsi" w:hAnsiTheme="minorHAnsi" w:cstheme="minorHAnsi"/>
          <w:sz w:val="22"/>
          <w:szCs w:val="22"/>
        </w:rPr>
        <w:t>Especificações do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275A3">
        <w:rPr>
          <w:rFonts w:asciiTheme="minorHAnsi" w:hAnsiTheme="minorHAnsi" w:cstheme="minorHAnsi"/>
          <w:b/>
          <w:bCs/>
          <w:sz w:val="22"/>
          <w:szCs w:val="22"/>
        </w:rPr>
        <w:t>Item 2</w:t>
      </w:r>
      <w:r w:rsidR="00486A80">
        <w:rPr>
          <w:rFonts w:asciiTheme="minorHAnsi" w:hAnsiTheme="minorHAnsi" w:cstheme="minorHAnsi"/>
          <w:sz w:val="22"/>
          <w:szCs w:val="22"/>
        </w:rPr>
        <w:t>:</w:t>
      </w:r>
      <w:r w:rsidRPr="006275A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FF8A229" w14:textId="2071BCB7" w:rsidR="006559EC" w:rsidRDefault="006559EC" w:rsidP="006275A3">
      <w:pPr>
        <w:spacing w:line="276" w:lineRule="auto"/>
        <w:ind w:left="85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D52AB25" w14:textId="3E8B7C35" w:rsidR="006275A3" w:rsidRPr="006275A3" w:rsidRDefault="006275A3" w:rsidP="006275A3">
      <w:pPr>
        <w:tabs>
          <w:tab w:val="left" w:pos="1134"/>
        </w:tabs>
        <w:spacing w:line="276" w:lineRule="auto"/>
        <w:ind w:left="1134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</w:pPr>
      <w:r w:rsidRPr="006275A3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>1.3.1.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 xml:space="preserve"> </w:t>
      </w:r>
      <w:r w:rsidRPr="006275A3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>O banner será em lona com impressão digital;</w:t>
      </w:r>
    </w:p>
    <w:p w14:paraId="077C644A" w14:textId="51A83F26" w:rsidR="006275A3" w:rsidRPr="006275A3" w:rsidRDefault="006275A3" w:rsidP="006275A3">
      <w:pPr>
        <w:tabs>
          <w:tab w:val="left" w:pos="1134"/>
        </w:tabs>
        <w:suppressAutoHyphens w:val="0"/>
        <w:autoSpaceDN/>
        <w:spacing w:line="276" w:lineRule="auto"/>
        <w:ind w:left="1134"/>
        <w:jc w:val="both"/>
        <w:textAlignment w:val="auto"/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</w:pPr>
      <w:r w:rsidRPr="006275A3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>1.3.2.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 xml:space="preserve"> </w:t>
      </w:r>
      <w:r w:rsidRPr="006275A3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>Fosco;</w:t>
      </w:r>
    </w:p>
    <w:p w14:paraId="4A20270D" w14:textId="661F1652" w:rsidR="006275A3" w:rsidRPr="006275A3" w:rsidRDefault="006275A3" w:rsidP="006275A3">
      <w:pPr>
        <w:tabs>
          <w:tab w:val="left" w:pos="1134"/>
        </w:tabs>
        <w:suppressAutoHyphens w:val="0"/>
        <w:autoSpaceDN/>
        <w:spacing w:line="276" w:lineRule="auto"/>
        <w:ind w:left="1134"/>
        <w:jc w:val="both"/>
        <w:textAlignment w:val="auto"/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</w:pPr>
      <w:r w:rsidRPr="006275A3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>1.3.3.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 xml:space="preserve"> </w:t>
      </w:r>
      <w:r w:rsidRPr="006275A3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>Medida: 12x3m;</w:t>
      </w:r>
    </w:p>
    <w:p w14:paraId="4E86F217" w14:textId="541A6F2C" w:rsidR="006275A3" w:rsidRPr="006275A3" w:rsidRDefault="006275A3" w:rsidP="006275A3">
      <w:pPr>
        <w:tabs>
          <w:tab w:val="left" w:pos="1134"/>
        </w:tabs>
        <w:suppressAutoHyphens w:val="0"/>
        <w:autoSpaceDN/>
        <w:spacing w:line="276" w:lineRule="auto"/>
        <w:ind w:left="1134"/>
        <w:jc w:val="both"/>
        <w:textAlignment w:val="auto"/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</w:pPr>
      <w:r w:rsidRPr="006275A3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lastRenderedPageBreak/>
        <w:t>1.3.4.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 xml:space="preserve"> </w:t>
      </w:r>
      <w:r w:rsidRPr="006275A3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>Com aplicação de ilhós no contorno;</w:t>
      </w:r>
    </w:p>
    <w:p w14:paraId="2A024A6D" w14:textId="464CFE5D" w:rsidR="006275A3" w:rsidRPr="006275A3" w:rsidRDefault="006275A3" w:rsidP="006275A3">
      <w:pPr>
        <w:tabs>
          <w:tab w:val="left" w:pos="1134"/>
        </w:tabs>
        <w:suppressAutoHyphens w:val="0"/>
        <w:autoSpaceDN/>
        <w:spacing w:line="276" w:lineRule="auto"/>
        <w:ind w:left="1134"/>
        <w:jc w:val="both"/>
        <w:textAlignment w:val="auto"/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</w:pPr>
      <w:r w:rsidRPr="006275A3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>1.3.5.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 xml:space="preserve"> </w:t>
      </w:r>
      <w:r w:rsidRPr="006275A3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>Colorido 4/0;</w:t>
      </w:r>
    </w:p>
    <w:p w14:paraId="34EE0AEB" w14:textId="4A4CF814" w:rsidR="006275A3" w:rsidRPr="006275A3" w:rsidRDefault="006275A3" w:rsidP="006275A3">
      <w:pPr>
        <w:tabs>
          <w:tab w:val="left" w:pos="1134"/>
        </w:tabs>
        <w:suppressAutoHyphens w:val="0"/>
        <w:autoSpaceDN/>
        <w:spacing w:line="276" w:lineRule="auto"/>
        <w:ind w:left="1134"/>
        <w:jc w:val="both"/>
        <w:textAlignment w:val="auto"/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</w:pPr>
      <w:r w:rsidRPr="006275A3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>1.3.6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 xml:space="preserve">. </w:t>
      </w:r>
      <w:r w:rsidRPr="006275A3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>Gramatura 440gr.</w:t>
      </w:r>
    </w:p>
    <w:p w14:paraId="050AF562" w14:textId="77777777" w:rsidR="006275A3" w:rsidRDefault="006275A3" w:rsidP="00D906E4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9666F3E" w14:textId="04F432D9" w:rsidR="00B652C3" w:rsidRPr="0032319F" w:rsidRDefault="00A52AA4" w:rsidP="00D906E4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2319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2 </w:t>
      </w:r>
      <w:r w:rsidR="00B652C3" w:rsidRPr="0032319F">
        <w:rPr>
          <w:rFonts w:asciiTheme="minorHAnsi" w:hAnsiTheme="minorHAnsi" w:cstheme="minorHAnsi"/>
          <w:b/>
          <w:bCs/>
          <w:sz w:val="22"/>
          <w:szCs w:val="22"/>
          <w:u w:val="single"/>
        </w:rPr>
        <w:t>- JUSTIFICATIVA PARA CONTRATAÇÃO</w:t>
      </w:r>
      <w:r w:rsidR="0032319F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  <w:r w:rsidR="00B652C3" w:rsidRPr="0032319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</w:p>
    <w:p w14:paraId="63EE185E" w14:textId="77777777" w:rsidR="0032319F" w:rsidRPr="0032319F" w:rsidRDefault="0032319F" w:rsidP="00D906E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EAF1311" w14:textId="5B3DD383" w:rsidR="006275A3" w:rsidRDefault="00B652C3" w:rsidP="006275A3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6275A3">
        <w:rPr>
          <w:rFonts w:asciiTheme="minorHAnsi" w:hAnsiTheme="minorHAnsi" w:cstheme="minorHAnsi"/>
          <w:b/>
          <w:bCs/>
          <w:sz w:val="22"/>
          <w:szCs w:val="22"/>
        </w:rPr>
        <w:t>2.1</w:t>
      </w:r>
      <w:r w:rsidR="006275A3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6275A3" w:rsidRPr="006275A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275A3" w:rsidRPr="006275A3">
        <w:rPr>
          <w:rFonts w:asciiTheme="minorHAnsi" w:hAnsiTheme="minorHAnsi" w:cstheme="minorHAnsi"/>
          <w:sz w:val="22"/>
          <w:szCs w:val="22"/>
        </w:rPr>
        <w:t>Todo ano ocorre tradicionalmente no município de Resende, comemorações ao aniversário de emancipação político-administrativo, que esse ano completa 222 anos. Dentre essas comemorações, a Câmara Municipal de Resende (CMR), promove a Solenidade do Cidadão Resendense, onde personalidades das mais diversas áreas são agraciadas com títulos e honrarias como reconhecimento pelos relevantes serviços prestados ao município, que são previstos em forma da Resolução de nº 5.296/2019.</w:t>
      </w:r>
    </w:p>
    <w:p w14:paraId="49C30FB1" w14:textId="77777777" w:rsidR="006275A3" w:rsidRPr="006275A3" w:rsidRDefault="006275A3" w:rsidP="006275A3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1D7B81C4" w14:textId="29AB0B26" w:rsidR="006275A3" w:rsidRDefault="006275A3" w:rsidP="00A26607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1B5EF3">
        <w:rPr>
          <w:rFonts w:asciiTheme="minorHAnsi" w:hAnsiTheme="minorHAnsi" w:cstheme="minorHAnsi"/>
          <w:b/>
          <w:bCs/>
          <w:sz w:val="22"/>
          <w:szCs w:val="22"/>
        </w:rPr>
        <w:t>2.2.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275A3">
        <w:rPr>
          <w:rFonts w:asciiTheme="minorHAnsi" w:hAnsiTheme="minorHAnsi" w:cstheme="minorHAnsi"/>
          <w:sz w:val="22"/>
          <w:szCs w:val="22"/>
        </w:rPr>
        <w:t xml:space="preserve">Na solenidade, além de banner alusivo à solenidade, agraciados e convidados receberão uma revista contendo história da emancipação da cidade, histórico da Câmara de Resende, letra do Hino Nacional Brasileiro e Hino à Resende, bem como fotos e currículos de todos os agraciados na ocasião, entre outros assuntos abordados. </w:t>
      </w:r>
    </w:p>
    <w:p w14:paraId="2CC8D099" w14:textId="77777777" w:rsidR="001B5EF3" w:rsidRPr="006275A3" w:rsidRDefault="001B5EF3" w:rsidP="00A26607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262E0928" w14:textId="2D8078DF" w:rsidR="006275A3" w:rsidRDefault="001B5EF3" w:rsidP="001B5EF3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1B5EF3">
        <w:rPr>
          <w:rFonts w:asciiTheme="minorHAnsi" w:hAnsiTheme="minorHAnsi" w:cstheme="minorHAnsi"/>
          <w:b/>
          <w:bCs/>
          <w:sz w:val="22"/>
          <w:szCs w:val="22"/>
        </w:rPr>
        <w:t>2.3.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275A3" w:rsidRPr="006275A3">
        <w:rPr>
          <w:rFonts w:asciiTheme="minorHAnsi" w:hAnsiTheme="minorHAnsi" w:cstheme="minorHAnsi"/>
          <w:sz w:val="22"/>
          <w:szCs w:val="22"/>
        </w:rPr>
        <w:t>Como a C</w:t>
      </w:r>
      <w:r>
        <w:rPr>
          <w:rFonts w:asciiTheme="minorHAnsi" w:hAnsiTheme="minorHAnsi" w:cstheme="minorHAnsi"/>
          <w:sz w:val="22"/>
          <w:szCs w:val="22"/>
        </w:rPr>
        <w:t>âmara Municipal de Resende</w:t>
      </w:r>
      <w:r w:rsidR="006275A3" w:rsidRPr="006275A3">
        <w:rPr>
          <w:rFonts w:asciiTheme="minorHAnsi" w:hAnsiTheme="minorHAnsi" w:cstheme="minorHAnsi"/>
          <w:sz w:val="22"/>
          <w:szCs w:val="22"/>
        </w:rPr>
        <w:t xml:space="preserve"> não dispõe de </w:t>
      </w:r>
      <w:r>
        <w:rPr>
          <w:rFonts w:asciiTheme="minorHAnsi" w:hAnsiTheme="minorHAnsi" w:cstheme="minorHAnsi"/>
          <w:sz w:val="22"/>
          <w:szCs w:val="22"/>
        </w:rPr>
        <w:t>g</w:t>
      </w:r>
      <w:r w:rsidR="006275A3" w:rsidRPr="006275A3">
        <w:rPr>
          <w:rFonts w:asciiTheme="minorHAnsi" w:hAnsiTheme="minorHAnsi" w:cstheme="minorHAnsi"/>
          <w:sz w:val="22"/>
          <w:szCs w:val="22"/>
        </w:rPr>
        <w:t>ráfica em sua estrutura interna, faz-se necessária a contratação de empresa especializada em confecção de material gráfico para atender essa demanda específica da solenidade em questão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CFF8715" w14:textId="77777777" w:rsidR="001B5EF3" w:rsidRPr="006275A3" w:rsidRDefault="001B5EF3" w:rsidP="001B5EF3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1D6D7AAB" w14:textId="5E1410E6" w:rsidR="00E77613" w:rsidRPr="0032319F" w:rsidRDefault="00A52AA4" w:rsidP="00D906E4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2319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3 </w:t>
      </w:r>
      <w:r w:rsidR="00EE047D" w:rsidRPr="0032319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- PRAZO, FORMA E LOCAL DE ENTREGA: </w:t>
      </w:r>
    </w:p>
    <w:p w14:paraId="0C07B51C" w14:textId="77777777" w:rsidR="00DC32F4" w:rsidRPr="0032319F" w:rsidRDefault="00DC32F4" w:rsidP="00D906E4">
      <w:pPr>
        <w:spacing w:line="276" w:lineRule="auto"/>
        <w:ind w:left="851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402FCC4" w14:textId="77777777" w:rsidR="001B5EF3" w:rsidRDefault="00A52AA4" w:rsidP="00D906E4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37560991"/>
      <w:r w:rsidRPr="0032319F">
        <w:rPr>
          <w:rFonts w:asciiTheme="minorHAnsi" w:hAnsiTheme="minorHAnsi" w:cstheme="minorHAnsi"/>
          <w:b/>
          <w:bCs/>
          <w:sz w:val="22"/>
          <w:szCs w:val="22"/>
        </w:rPr>
        <w:t xml:space="preserve">3.1. </w:t>
      </w:r>
      <w:r w:rsidRPr="0032319F">
        <w:rPr>
          <w:rFonts w:asciiTheme="minorHAnsi" w:hAnsiTheme="minorHAnsi" w:cstheme="minorHAnsi"/>
          <w:sz w:val="22"/>
          <w:szCs w:val="22"/>
        </w:rPr>
        <w:t xml:space="preserve">Os produtos, objeto desta licitação, deverão ser entregues, sem ônus, </w:t>
      </w:r>
      <w:r w:rsidR="001B5EF3">
        <w:rPr>
          <w:rFonts w:asciiTheme="minorHAnsi" w:hAnsiTheme="minorHAnsi" w:cstheme="minorHAnsi"/>
          <w:sz w:val="22"/>
          <w:szCs w:val="22"/>
        </w:rPr>
        <w:t>nos seguintes termos:</w:t>
      </w:r>
    </w:p>
    <w:p w14:paraId="5AC399BD" w14:textId="77777777" w:rsidR="001B5EF3" w:rsidRDefault="001B5EF3" w:rsidP="00D906E4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62BBDB67" w14:textId="19D7F47B" w:rsidR="00A52AA4" w:rsidRPr="00C671BB" w:rsidRDefault="001B5EF3" w:rsidP="001B5EF3">
      <w:pPr>
        <w:spacing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C671BB">
        <w:rPr>
          <w:rFonts w:asciiTheme="minorHAnsi" w:hAnsiTheme="minorHAnsi" w:cstheme="minorHAnsi"/>
          <w:b/>
          <w:bCs/>
          <w:sz w:val="22"/>
          <w:szCs w:val="22"/>
        </w:rPr>
        <w:t>3.1.1.</w:t>
      </w:r>
      <w:r w:rsidRPr="00C671BB">
        <w:rPr>
          <w:rFonts w:asciiTheme="minorHAnsi" w:hAnsiTheme="minorHAnsi" w:cstheme="minorHAnsi"/>
          <w:sz w:val="22"/>
          <w:szCs w:val="22"/>
        </w:rPr>
        <w:t xml:space="preserve"> O </w:t>
      </w:r>
      <w:r w:rsidRPr="00C671BB">
        <w:rPr>
          <w:rFonts w:asciiTheme="minorHAnsi" w:hAnsiTheme="minorHAnsi" w:cstheme="minorHAnsi"/>
          <w:b/>
          <w:bCs/>
          <w:sz w:val="22"/>
          <w:szCs w:val="22"/>
        </w:rPr>
        <w:t>ITEM 1</w:t>
      </w:r>
      <w:r w:rsidRPr="00C671BB">
        <w:rPr>
          <w:rFonts w:asciiTheme="minorHAnsi" w:hAnsiTheme="minorHAnsi" w:cstheme="minorHAnsi"/>
          <w:sz w:val="22"/>
          <w:szCs w:val="22"/>
        </w:rPr>
        <w:t xml:space="preserve"> deverá ser entregue na Sede d</w:t>
      </w:r>
      <w:r w:rsidR="00A52AA4" w:rsidRPr="00C671BB">
        <w:rPr>
          <w:rFonts w:asciiTheme="minorHAnsi" w:hAnsiTheme="minorHAnsi" w:cstheme="minorHAnsi"/>
          <w:sz w:val="22"/>
          <w:szCs w:val="22"/>
        </w:rPr>
        <w:t>a Câmara Municipal de Resende, situada na Praça Doutor Oliveira Botelho 262 – Centro – CEP 27.511-120 – Tel.: (24) 3354-9280, no horário de 12:00hs as 17:00hs;</w:t>
      </w:r>
      <w:r w:rsidRPr="00C671BB">
        <w:rPr>
          <w:rFonts w:asciiTheme="minorHAnsi" w:hAnsiTheme="minorHAnsi" w:cstheme="minorHAnsi"/>
          <w:sz w:val="22"/>
          <w:szCs w:val="22"/>
        </w:rPr>
        <w:t xml:space="preserve"> no setor da Assessoria da Comunicação;</w:t>
      </w:r>
      <w:r w:rsidR="00BE24DA" w:rsidRPr="00C671B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F8D0CE6" w14:textId="77777777" w:rsidR="001B5EF3" w:rsidRPr="00C671BB" w:rsidRDefault="001B5EF3" w:rsidP="001B5EF3">
      <w:pPr>
        <w:spacing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7939D7BC" w14:textId="0CCAD885" w:rsidR="00BE24DA" w:rsidRPr="00C671BB" w:rsidRDefault="001B5EF3" w:rsidP="00BE24DA">
      <w:pPr>
        <w:spacing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C671BB">
        <w:rPr>
          <w:rFonts w:asciiTheme="minorHAnsi" w:hAnsiTheme="minorHAnsi" w:cstheme="minorHAnsi"/>
          <w:b/>
          <w:bCs/>
          <w:sz w:val="22"/>
          <w:szCs w:val="22"/>
        </w:rPr>
        <w:t>3.1.2.</w:t>
      </w:r>
      <w:r w:rsidRPr="00C671BB">
        <w:rPr>
          <w:rFonts w:asciiTheme="minorHAnsi" w:hAnsiTheme="minorHAnsi" w:cstheme="minorHAnsi"/>
          <w:sz w:val="22"/>
          <w:szCs w:val="22"/>
        </w:rPr>
        <w:t xml:space="preserve"> O </w:t>
      </w:r>
      <w:r w:rsidRPr="00C671BB">
        <w:rPr>
          <w:rFonts w:asciiTheme="minorHAnsi" w:hAnsiTheme="minorHAnsi" w:cstheme="minorHAnsi"/>
          <w:b/>
          <w:bCs/>
          <w:sz w:val="22"/>
          <w:szCs w:val="22"/>
        </w:rPr>
        <w:t>ITEM 2</w:t>
      </w:r>
      <w:r w:rsidRPr="00C671BB">
        <w:rPr>
          <w:rFonts w:asciiTheme="minorHAnsi" w:hAnsiTheme="minorHAnsi" w:cstheme="minorHAnsi"/>
          <w:sz w:val="22"/>
          <w:szCs w:val="22"/>
        </w:rPr>
        <w:t xml:space="preserve"> deverá ser entregue na Academia Militar das Agulhas Negras,</w:t>
      </w:r>
      <w:r w:rsidR="005B6181" w:rsidRPr="00C671BB">
        <w:rPr>
          <w:rFonts w:asciiTheme="minorHAnsi" w:hAnsiTheme="minorHAnsi" w:cstheme="minorHAnsi"/>
          <w:sz w:val="22"/>
          <w:szCs w:val="22"/>
        </w:rPr>
        <w:t xml:space="preserve"> situada na Rodovia Presidente Dutra, KM 306, Resende - RJ, CEP: 27.534-970</w:t>
      </w:r>
      <w:r w:rsidR="00BE24DA" w:rsidRPr="00C671BB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5AD9054A" w14:textId="3B1630A6" w:rsidR="001B5EF3" w:rsidRPr="00BE24DA" w:rsidRDefault="001B5EF3" w:rsidP="001B5EF3">
      <w:pPr>
        <w:spacing w:line="276" w:lineRule="auto"/>
        <w:ind w:left="113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012F430D" w14:textId="77777777" w:rsidR="001512B9" w:rsidRDefault="005B6181" w:rsidP="001512B9">
      <w:pPr>
        <w:spacing w:line="276" w:lineRule="auto"/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1512B9">
        <w:rPr>
          <w:rFonts w:asciiTheme="minorHAnsi" w:hAnsiTheme="minorHAnsi" w:cstheme="minorHAnsi"/>
          <w:b/>
          <w:bCs/>
          <w:sz w:val="22"/>
          <w:szCs w:val="22"/>
        </w:rPr>
        <w:t>3.1.2.1.</w:t>
      </w:r>
      <w:r>
        <w:rPr>
          <w:rFonts w:asciiTheme="minorHAnsi" w:hAnsiTheme="minorHAnsi" w:cstheme="minorHAnsi"/>
          <w:sz w:val="22"/>
          <w:szCs w:val="22"/>
        </w:rPr>
        <w:t xml:space="preserve"> O banner deverá ser instalado pela </w:t>
      </w:r>
      <w:r w:rsidRPr="001512B9"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>
        <w:rPr>
          <w:rFonts w:asciiTheme="minorHAnsi" w:hAnsiTheme="minorHAnsi" w:cstheme="minorHAnsi"/>
          <w:sz w:val="22"/>
          <w:szCs w:val="22"/>
        </w:rPr>
        <w:t xml:space="preserve"> no local indicado pela Comissão</w:t>
      </w:r>
      <w:r w:rsidR="001512B9">
        <w:rPr>
          <w:rFonts w:asciiTheme="minorHAnsi" w:hAnsiTheme="minorHAnsi" w:cstheme="minorHAnsi"/>
          <w:sz w:val="22"/>
          <w:szCs w:val="22"/>
        </w:rPr>
        <w:t xml:space="preserve"> de Apoio; </w:t>
      </w:r>
    </w:p>
    <w:p w14:paraId="5BDCEE5C" w14:textId="77777777" w:rsidR="00A52AA4" w:rsidRPr="0032319F" w:rsidRDefault="00A52AA4" w:rsidP="00D906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8451871" w14:textId="5E1E48AC" w:rsidR="00A52AA4" w:rsidRPr="00C671BB" w:rsidRDefault="00A52AA4" w:rsidP="00D906E4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C671BB">
        <w:rPr>
          <w:rFonts w:asciiTheme="minorHAnsi" w:hAnsiTheme="minorHAnsi" w:cstheme="minorHAnsi"/>
          <w:b/>
          <w:bCs/>
          <w:sz w:val="22"/>
          <w:szCs w:val="22"/>
        </w:rPr>
        <w:t>3.2.</w:t>
      </w:r>
      <w:r w:rsidRPr="00C671BB">
        <w:rPr>
          <w:rFonts w:asciiTheme="minorHAnsi" w:hAnsiTheme="minorHAnsi" w:cstheme="minorHAnsi"/>
          <w:sz w:val="22"/>
          <w:szCs w:val="22"/>
        </w:rPr>
        <w:t xml:space="preserve"> A </w:t>
      </w:r>
      <w:r w:rsidRPr="00C671BB">
        <w:rPr>
          <w:rFonts w:asciiTheme="minorHAnsi" w:hAnsiTheme="minorHAnsi" w:cstheme="minorHAnsi"/>
          <w:b/>
          <w:bCs/>
          <w:sz w:val="22"/>
          <w:szCs w:val="22"/>
        </w:rPr>
        <w:t>CONTRATANTE</w:t>
      </w:r>
      <w:r w:rsidRPr="00C671BB">
        <w:rPr>
          <w:rFonts w:asciiTheme="minorHAnsi" w:hAnsiTheme="minorHAnsi" w:cstheme="minorHAnsi"/>
          <w:sz w:val="22"/>
          <w:szCs w:val="22"/>
        </w:rPr>
        <w:t xml:space="preserve"> fará o envio da Ordem de Serviço a </w:t>
      </w:r>
      <w:r w:rsidRPr="00C671BB"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 w:rsidRPr="00C671BB">
        <w:rPr>
          <w:rFonts w:asciiTheme="minorHAnsi" w:hAnsiTheme="minorHAnsi" w:cstheme="minorHAnsi"/>
          <w:sz w:val="22"/>
          <w:szCs w:val="22"/>
        </w:rPr>
        <w:t xml:space="preserve"> por e-mail, devendo a </w:t>
      </w:r>
      <w:r w:rsidRPr="00C671BB"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 w:rsidRPr="00C671BB">
        <w:rPr>
          <w:rFonts w:asciiTheme="minorHAnsi" w:hAnsiTheme="minorHAnsi" w:cstheme="minorHAnsi"/>
          <w:sz w:val="22"/>
          <w:szCs w:val="22"/>
        </w:rPr>
        <w:t xml:space="preserve"> realizar a formalização do pedido que será assinado pelo Fiscal do contrato no ato da entrega, no prazo de 10 (dez) dias após a solicitação;</w:t>
      </w:r>
    </w:p>
    <w:p w14:paraId="2A35B8ED" w14:textId="77777777" w:rsidR="007F75F6" w:rsidRPr="00C671BB" w:rsidRDefault="007F75F6" w:rsidP="00D906E4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277DEDC4" w14:textId="77777777" w:rsidR="00C63645" w:rsidRPr="00C671BB" w:rsidRDefault="00A52AA4" w:rsidP="00C63645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C671BB">
        <w:rPr>
          <w:rFonts w:asciiTheme="minorHAnsi" w:hAnsiTheme="minorHAnsi" w:cstheme="minorHAnsi"/>
          <w:b/>
          <w:bCs/>
          <w:sz w:val="22"/>
          <w:szCs w:val="22"/>
        </w:rPr>
        <w:lastRenderedPageBreak/>
        <w:t>3.</w:t>
      </w:r>
      <w:r w:rsidR="007F75F6" w:rsidRPr="00C671BB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C671BB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C671BB">
        <w:rPr>
          <w:rFonts w:asciiTheme="minorHAnsi" w:hAnsiTheme="minorHAnsi" w:cstheme="minorHAnsi"/>
          <w:sz w:val="22"/>
          <w:szCs w:val="22"/>
        </w:rPr>
        <w:t xml:space="preserve"> </w:t>
      </w:r>
      <w:r w:rsidR="00C63645" w:rsidRPr="00C671BB">
        <w:rPr>
          <w:rFonts w:asciiTheme="minorHAnsi" w:hAnsiTheme="minorHAnsi" w:cstheme="minorHAnsi"/>
          <w:sz w:val="22"/>
          <w:szCs w:val="22"/>
        </w:rPr>
        <w:t xml:space="preserve">Deverá ser enviada à </w:t>
      </w:r>
      <w:r w:rsidR="00C63645" w:rsidRPr="00C671BB">
        <w:rPr>
          <w:rFonts w:asciiTheme="minorHAnsi" w:hAnsiTheme="minorHAnsi" w:cstheme="minorHAnsi"/>
          <w:b/>
          <w:bCs/>
          <w:sz w:val="22"/>
          <w:szCs w:val="22"/>
        </w:rPr>
        <w:t>CONTRATANTE</w:t>
      </w:r>
      <w:r w:rsidR="00C63645" w:rsidRPr="00C671BB">
        <w:rPr>
          <w:rFonts w:asciiTheme="minorHAnsi" w:hAnsiTheme="minorHAnsi" w:cstheme="minorHAnsi"/>
          <w:sz w:val="22"/>
          <w:szCs w:val="22"/>
        </w:rPr>
        <w:t xml:space="preserve"> uma prova impressa do </w:t>
      </w:r>
      <w:r w:rsidR="00C63645" w:rsidRPr="00C671BB">
        <w:rPr>
          <w:rFonts w:asciiTheme="minorHAnsi" w:hAnsiTheme="minorHAnsi" w:cstheme="minorHAnsi"/>
          <w:b/>
          <w:bCs/>
          <w:sz w:val="22"/>
          <w:szCs w:val="22"/>
        </w:rPr>
        <w:t>ITEM 1</w:t>
      </w:r>
      <w:r w:rsidR="00C63645" w:rsidRPr="00C671BB">
        <w:rPr>
          <w:rFonts w:asciiTheme="minorHAnsi" w:hAnsiTheme="minorHAnsi" w:cstheme="minorHAnsi"/>
          <w:sz w:val="22"/>
          <w:szCs w:val="22"/>
        </w:rPr>
        <w:t xml:space="preserve"> até o dia 13 de setembro de 2023, para análise e aprovação. Somente após a aprovação as revistas poderão ser confeccionadas.</w:t>
      </w:r>
    </w:p>
    <w:p w14:paraId="25173978" w14:textId="77777777" w:rsidR="00C63645" w:rsidRPr="00C671BB" w:rsidRDefault="00C63645" w:rsidP="00C63645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07046C17" w14:textId="3352F01D" w:rsidR="00C63645" w:rsidRPr="00C671BB" w:rsidRDefault="00C63645" w:rsidP="00C63645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C671BB">
        <w:rPr>
          <w:rFonts w:asciiTheme="minorHAnsi" w:hAnsiTheme="minorHAnsi" w:cstheme="minorHAnsi"/>
          <w:b/>
          <w:bCs/>
          <w:sz w:val="22"/>
          <w:szCs w:val="22"/>
        </w:rPr>
        <w:t>3.4.</w:t>
      </w:r>
      <w:r w:rsidRPr="00C671BB">
        <w:rPr>
          <w:rFonts w:asciiTheme="minorHAnsi" w:hAnsiTheme="minorHAnsi" w:cstheme="minorHAnsi"/>
          <w:sz w:val="22"/>
          <w:szCs w:val="22"/>
        </w:rPr>
        <w:t xml:space="preserve"> Após aprovação, a versão final e a totalidade contratada do </w:t>
      </w:r>
      <w:r w:rsidRPr="00C671BB">
        <w:rPr>
          <w:rFonts w:asciiTheme="minorHAnsi" w:hAnsiTheme="minorHAnsi" w:cstheme="minorHAnsi"/>
          <w:b/>
          <w:bCs/>
          <w:sz w:val="22"/>
          <w:szCs w:val="22"/>
        </w:rPr>
        <w:t>ITEM 1</w:t>
      </w:r>
      <w:r w:rsidRPr="00C671BB">
        <w:rPr>
          <w:rFonts w:asciiTheme="minorHAnsi" w:hAnsiTheme="minorHAnsi" w:cstheme="minorHAnsi"/>
          <w:sz w:val="22"/>
          <w:szCs w:val="22"/>
        </w:rPr>
        <w:t xml:space="preserve"> deverá ser entregue no dia 20 de setembro de 2023 na Sede da </w:t>
      </w:r>
      <w:r w:rsidRPr="00C671BB">
        <w:rPr>
          <w:rFonts w:asciiTheme="minorHAnsi" w:hAnsiTheme="minorHAnsi" w:cstheme="minorHAnsi"/>
          <w:b/>
          <w:bCs/>
          <w:sz w:val="22"/>
          <w:szCs w:val="22"/>
        </w:rPr>
        <w:t>CONTRATANTE</w:t>
      </w:r>
      <w:r w:rsidRPr="00C671BB">
        <w:rPr>
          <w:rFonts w:asciiTheme="minorHAnsi" w:hAnsiTheme="minorHAnsi" w:cstheme="minorHAnsi"/>
          <w:sz w:val="22"/>
          <w:szCs w:val="22"/>
        </w:rPr>
        <w:t>.</w:t>
      </w:r>
    </w:p>
    <w:p w14:paraId="4FB36A5F" w14:textId="77777777" w:rsidR="00C63645" w:rsidRPr="00C671BB" w:rsidRDefault="00C63645" w:rsidP="00C63645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3104AB4F" w14:textId="347A83A1" w:rsidR="00C63645" w:rsidRDefault="00C63645" w:rsidP="00C63645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C671BB">
        <w:rPr>
          <w:rFonts w:asciiTheme="minorHAnsi" w:hAnsiTheme="minorHAnsi" w:cstheme="minorHAnsi"/>
          <w:b/>
          <w:bCs/>
          <w:sz w:val="22"/>
          <w:szCs w:val="22"/>
        </w:rPr>
        <w:t>3.5.</w:t>
      </w:r>
      <w:r w:rsidRPr="00C671BB">
        <w:rPr>
          <w:rFonts w:asciiTheme="minorHAnsi" w:hAnsiTheme="minorHAnsi" w:cstheme="minorHAnsi"/>
          <w:sz w:val="22"/>
          <w:szCs w:val="22"/>
        </w:rPr>
        <w:t xml:space="preserve"> A arte gráfica do </w:t>
      </w:r>
      <w:r w:rsidRPr="00C671BB">
        <w:rPr>
          <w:rFonts w:asciiTheme="minorHAnsi" w:hAnsiTheme="minorHAnsi" w:cstheme="minorHAnsi"/>
          <w:b/>
          <w:bCs/>
          <w:sz w:val="22"/>
          <w:szCs w:val="22"/>
        </w:rPr>
        <w:t>ITEM 2</w:t>
      </w:r>
      <w:r w:rsidRPr="00C671BB">
        <w:rPr>
          <w:rFonts w:asciiTheme="minorHAnsi" w:hAnsiTheme="minorHAnsi" w:cstheme="minorHAnsi"/>
          <w:sz w:val="22"/>
          <w:szCs w:val="22"/>
        </w:rPr>
        <w:t xml:space="preserve"> deverá ser encaminhada à </w:t>
      </w:r>
      <w:r w:rsidRPr="00C671BB">
        <w:rPr>
          <w:rFonts w:asciiTheme="minorHAnsi" w:hAnsiTheme="minorHAnsi" w:cstheme="minorHAnsi"/>
          <w:b/>
          <w:bCs/>
          <w:sz w:val="22"/>
          <w:szCs w:val="22"/>
        </w:rPr>
        <w:t>CONTRATANTE</w:t>
      </w:r>
      <w:r w:rsidRPr="00C671BB">
        <w:rPr>
          <w:rFonts w:asciiTheme="minorHAnsi" w:hAnsiTheme="minorHAnsi" w:cstheme="minorHAnsi"/>
          <w:sz w:val="22"/>
          <w:szCs w:val="22"/>
        </w:rPr>
        <w:t>, no Assessoria de Comunicação, com 10 (dez) dias de antecedência à data do evento, para análise e aprovação.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73B986E" w14:textId="1B2CC5A6" w:rsidR="00A52AA4" w:rsidRDefault="00A52AA4" w:rsidP="00D906E4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32319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0B4451F" w14:textId="56500EEC" w:rsidR="0082084E" w:rsidRPr="009F08CD" w:rsidRDefault="0082084E" w:rsidP="00D906E4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BA50B0">
        <w:rPr>
          <w:rFonts w:asciiTheme="minorHAnsi" w:hAnsiTheme="minorHAnsi" w:cstheme="minorHAnsi"/>
          <w:b/>
          <w:bCs/>
          <w:sz w:val="22"/>
          <w:szCs w:val="22"/>
        </w:rPr>
        <w:t>3.</w:t>
      </w:r>
      <w:r w:rsidR="00C63645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BA50B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9F08CD">
        <w:rPr>
          <w:rFonts w:asciiTheme="minorHAnsi" w:hAnsiTheme="minorHAnsi" w:cstheme="minorHAnsi"/>
          <w:sz w:val="22"/>
          <w:szCs w:val="22"/>
        </w:rPr>
        <w:t xml:space="preserve">s produtos poderão ser rejeitados, no todo ou em parte, quando em desacordo com as especificações constantes neste Termo de Referência e na proposta, devendo ser substituídos no prazo de 5 (cinco) dias, a contar da notificação da </w:t>
      </w:r>
      <w:r w:rsidRPr="0015306F"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 w:rsidRPr="009F08CD">
        <w:rPr>
          <w:rFonts w:asciiTheme="minorHAnsi" w:hAnsiTheme="minorHAnsi" w:cstheme="minorHAnsi"/>
          <w:sz w:val="22"/>
          <w:szCs w:val="22"/>
        </w:rPr>
        <w:t xml:space="preserve">, às suas custas, sem prejuízo da aplicação das penalidades. </w:t>
      </w: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Pr="009F08C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A0B309E" w14:textId="77777777" w:rsidR="0082084E" w:rsidRDefault="0082084E" w:rsidP="00D906E4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06748E76" w14:textId="77777777" w:rsidR="00C63645" w:rsidRDefault="00C63645" w:rsidP="00D906E4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bookmarkEnd w:id="0"/>
    <w:p w14:paraId="7A58403C" w14:textId="51366917" w:rsidR="00E77613" w:rsidRPr="0032319F" w:rsidRDefault="00A52AA4" w:rsidP="00D906E4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2319F">
        <w:rPr>
          <w:rFonts w:asciiTheme="minorHAnsi" w:hAnsiTheme="minorHAnsi" w:cstheme="minorHAnsi"/>
          <w:b/>
          <w:bCs/>
          <w:sz w:val="22"/>
          <w:szCs w:val="22"/>
          <w:u w:val="single"/>
        </w:rPr>
        <w:t>4</w:t>
      </w:r>
      <w:r w:rsidR="00EE047D" w:rsidRPr="0032319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– CONDIÇÕES DE ENTREGA DOS PRODUTOS</w:t>
      </w:r>
      <w:r w:rsidR="0032319F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p w14:paraId="26A530BD" w14:textId="77777777" w:rsidR="00E321ED" w:rsidRPr="0032319F" w:rsidRDefault="00E321ED" w:rsidP="00D906E4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3B6566F" w14:textId="529519E9" w:rsidR="00A52AA4" w:rsidRPr="00C671BB" w:rsidRDefault="00A52AA4" w:rsidP="00D906E4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C671BB">
        <w:rPr>
          <w:rFonts w:asciiTheme="minorHAnsi" w:hAnsiTheme="minorHAnsi" w:cstheme="minorHAnsi"/>
          <w:b/>
          <w:bCs/>
          <w:sz w:val="22"/>
          <w:szCs w:val="22"/>
        </w:rPr>
        <w:t>4.1.</w:t>
      </w:r>
      <w:r w:rsidRPr="00C671BB">
        <w:rPr>
          <w:rFonts w:asciiTheme="minorHAnsi" w:hAnsiTheme="minorHAnsi" w:cstheme="minorHAnsi"/>
          <w:sz w:val="22"/>
          <w:szCs w:val="22"/>
        </w:rPr>
        <w:t xml:space="preserve"> Os objetos deste </w:t>
      </w:r>
      <w:r w:rsidR="00C671BB" w:rsidRPr="00C671BB">
        <w:rPr>
          <w:rFonts w:asciiTheme="minorHAnsi" w:hAnsiTheme="minorHAnsi" w:cstheme="minorHAnsi"/>
          <w:sz w:val="22"/>
          <w:szCs w:val="22"/>
        </w:rPr>
        <w:t>T</w:t>
      </w:r>
      <w:r w:rsidRPr="00C671BB">
        <w:rPr>
          <w:rFonts w:asciiTheme="minorHAnsi" w:hAnsiTheme="minorHAnsi" w:cstheme="minorHAnsi"/>
          <w:sz w:val="22"/>
          <w:szCs w:val="22"/>
        </w:rPr>
        <w:t xml:space="preserve">ermo de </w:t>
      </w:r>
      <w:r w:rsidR="00C671BB" w:rsidRPr="00C671BB">
        <w:rPr>
          <w:rFonts w:asciiTheme="minorHAnsi" w:hAnsiTheme="minorHAnsi" w:cstheme="minorHAnsi"/>
          <w:sz w:val="22"/>
          <w:szCs w:val="22"/>
        </w:rPr>
        <w:t>R</w:t>
      </w:r>
      <w:r w:rsidRPr="00C671BB">
        <w:rPr>
          <w:rFonts w:asciiTheme="minorHAnsi" w:hAnsiTheme="minorHAnsi" w:cstheme="minorHAnsi"/>
          <w:sz w:val="22"/>
          <w:szCs w:val="22"/>
        </w:rPr>
        <w:t>eferência</w:t>
      </w:r>
      <w:r w:rsidR="00C671BB" w:rsidRPr="00C671BB">
        <w:rPr>
          <w:rFonts w:asciiTheme="minorHAnsi" w:hAnsiTheme="minorHAnsi" w:cstheme="minorHAnsi"/>
          <w:sz w:val="22"/>
          <w:szCs w:val="22"/>
        </w:rPr>
        <w:t xml:space="preserve">, nos prazos especificados na cláusula anterior, </w:t>
      </w:r>
      <w:r w:rsidRPr="00C671BB">
        <w:rPr>
          <w:rFonts w:asciiTheme="minorHAnsi" w:hAnsiTheme="minorHAnsi" w:cstheme="minorHAnsi"/>
          <w:sz w:val="22"/>
          <w:szCs w:val="22"/>
        </w:rPr>
        <w:t xml:space="preserve">serão recebidos em duas etapas: </w:t>
      </w:r>
    </w:p>
    <w:p w14:paraId="151ED18B" w14:textId="77777777" w:rsidR="00A52AA4" w:rsidRPr="00C671BB" w:rsidRDefault="00A52AA4" w:rsidP="00D906E4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5A598694" w14:textId="77777777" w:rsidR="00A52AA4" w:rsidRPr="00C671BB" w:rsidRDefault="00A52AA4" w:rsidP="00D906E4">
      <w:pPr>
        <w:spacing w:line="276" w:lineRule="auto"/>
        <w:ind w:left="1701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135307899"/>
      <w:r w:rsidRPr="00C671BB">
        <w:rPr>
          <w:rFonts w:asciiTheme="minorHAnsi" w:hAnsiTheme="minorHAnsi" w:cstheme="minorHAnsi"/>
          <w:b/>
          <w:bCs/>
          <w:sz w:val="22"/>
          <w:szCs w:val="22"/>
        </w:rPr>
        <w:t>4.1.1.</w:t>
      </w:r>
      <w:r w:rsidRPr="00C671BB">
        <w:rPr>
          <w:rFonts w:asciiTheme="minorHAnsi" w:hAnsiTheme="minorHAnsi" w:cstheme="minorHAnsi"/>
          <w:sz w:val="22"/>
          <w:szCs w:val="22"/>
        </w:rPr>
        <w:t xml:space="preserve"> Recebimento provisório: o material será recebido provisoriamente no momento da entrega, para efeito de posterior verificação de sua conformidade com as especificações exigidas e com a proposta, ficando, nesta ocasião, suspensa a fluência do prazo de entrega inicialmente fixado;</w:t>
      </w:r>
    </w:p>
    <w:p w14:paraId="378CC7BD" w14:textId="77777777" w:rsidR="00A52AA4" w:rsidRPr="00C671BB" w:rsidRDefault="00A52AA4" w:rsidP="00D906E4">
      <w:pPr>
        <w:spacing w:line="276" w:lineRule="auto"/>
        <w:ind w:left="1701"/>
        <w:jc w:val="both"/>
        <w:rPr>
          <w:rFonts w:asciiTheme="minorHAnsi" w:hAnsiTheme="minorHAnsi" w:cstheme="minorHAnsi"/>
          <w:sz w:val="22"/>
          <w:szCs w:val="22"/>
        </w:rPr>
      </w:pPr>
    </w:p>
    <w:bookmarkEnd w:id="1"/>
    <w:p w14:paraId="2ED76DAF" w14:textId="77777777" w:rsidR="00A52AA4" w:rsidRPr="00C671BB" w:rsidRDefault="00A52AA4" w:rsidP="00D906E4">
      <w:pPr>
        <w:spacing w:line="276" w:lineRule="auto"/>
        <w:ind w:left="1701"/>
        <w:jc w:val="both"/>
        <w:rPr>
          <w:rFonts w:asciiTheme="minorHAnsi" w:hAnsiTheme="minorHAnsi" w:cstheme="minorHAnsi"/>
          <w:sz w:val="22"/>
          <w:szCs w:val="22"/>
        </w:rPr>
      </w:pPr>
      <w:r w:rsidRPr="00C671BB">
        <w:rPr>
          <w:rFonts w:asciiTheme="minorHAnsi" w:hAnsiTheme="minorHAnsi" w:cstheme="minorHAnsi"/>
          <w:b/>
          <w:bCs/>
          <w:sz w:val="22"/>
          <w:szCs w:val="22"/>
        </w:rPr>
        <w:t>4.1.2.</w:t>
      </w:r>
      <w:r w:rsidRPr="00C671BB">
        <w:rPr>
          <w:rFonts w:asciiTheme="minorHAnsi" w:hAnsiTheme="minorHAnsi" w:cstheme="minorHAnsi"/>
          <w:sz w:val="22"/>
          <w:szCs w:val="22"/>
        </w:rPr>
        <w:t xml:space="preserve"> Recebimento definitivo: no prazo de 05 dias úteis após o recebimento provisório, a fiscalização avaliará as características do material que, estando em conformidade com as especificações exigidas, será recebido definitivamente;</w:t>
      </w:r>
    </w:p>
    <w:p w14:paraId="1997AC1E" w14:textId="77777777" w:rsidR="00A52AA4" w:rsidRPr="00C671BB" w:rsidRDefault="00A52AA4" w:rsidP="00D906E4">
      <w:pPr>
        <w:spacing w:line="276" w:lineRule="auto"/>
        <w:ind w:left="1701"/>
        <w:jc w:val="both"/>
        <w:rPr>
          <w:rFonts w:asciiTheme="minorHAnsi" w:hAnsiTheme="minorHAnsi" w:cstheme="minorHAnsi"/>
          <w:sz w:val="22"/>
          <w:szCs w:val="22"/>
        </w:rPr>
      </w:pPr>
    </w:p>
    <w:p w14:paraId="6AB2B0B2" w14:textId="10A15F76" w:rsidR="00A52AA4" w:rsidRPr="00C671BB" w:rsidRDefault="00A52AA4" w:rsidP="00D906E4">
      <w:pPr>
        <w:spacing w:line="276" w:lineRule="auto"/>
        <w:ind w:left="1701"/>
        <w:jc w:val="both"/>
        <w:rPr>
          <w:rFonts w:asciiTheme="minorHAnsi" w:hAnsiTheme="minorHAnsi" w:cstheme="minorHAnsi"/>
          <w:sz w:val="22"/>
          <w:szCs w:val="22"/>
        </w:rPr>
      </w:pPr>
      <w:r w:rsidRPr="00C671BB">
        <w:rPr>
          <w:rFonts w:asciiTheme="minorHAnsi" w:hAnsiTheme="minorHAnsi" w:cstheme="minorHAnsi"/>
          <w:b/>
          <w:bCs/>
          <w:sz w:val="22"/>
          <w:szCs w:val="22"/>
        </w:rPr>
        <w:t>4.1.3.</w:t>
      </w:r>
      <w:r w:rsidRPr="00C671BB">
        <w:rPr>
          <w:rFonts w:asciiTheme="minorHAnsi" w:hAnsiTheme="minorHAnsi" w:cstheme="minorHAnsi"/>
          <w:sz w:val="22"/>
          <w:szCs w:val="22"/>
        </w:rPr>
        <w:t xml:space="preserve"> A Administração rejeitará, no todo ou em parte, os fornecimentos executados em desacordo com o disposto neste Termo de Referência. Se, após o recebimento, constatar-se que os fornecimentos foram realizados em desacordo com o especificado, com defeito ou incompleto, a empresa </w:t>
      </w:r>
      <w:r w:rsidRPr="00C671BB"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 w:rsidRPr="00C671BB">
        <w:rPr>
          <w:rFonts w:asciiTheme="minorHAnsi" w:hAnsiTheme="minorHAnsi" w:cstheme="minorHAnsi"/>
          <w:sz w:val="22"/>
          <w:szCs w:val="22"/>
        </w:rPr>
        <w:t xml:space="preserve"> deverá realizar a substituição no prazo de 5</w:t>
      </w:r>
      <w:r w:rsidR="00C671BB">
        <w:rPr>
          <w:rFonts w:asciiTheme="minorHAnsi" w:hAnsiTheme="minorHAnsi" w:cstheme="minorHAnsi"/>
          <w:sz w:val="22"/>
          <w:szCs w:val="22"/>
        </w:rPr>
        <w:t xml:space="preserve"> </w:t>
      </w:r>
      <w:r w:rsidRPr="00C671BB">
        <w:rPr>
          <w:rFonts w:asciiTheme="minorHAnsi" w:hAnsiTheme="minorHAnsi" w:cstheme="minorHAnsi"/>
          <w:sz w:val="22"/>
          <w:szCs w:val="22"/>
        </w:rPr>
        <w:t>(cinco) dias;</w:t>
      </w:r>
    </w:p>
    <w:p w14:paraId="0814091B" w14:textId="77777777" w:rsidR="00FA41D2" w:rsidRPr="0032319F" w:rsidRDefault="00FA41D2" w:rsidP="00D906E4">
      <w:pPr>
        <w:spacing w:line="276" w:lineRule="auto"/>
        <w:ind w:left="1701"/>
        <w:jc w:val="both"/>
        <w:rPr>
          <w:rFonts w:asciiTheme="minorHAnsi" w:hAnsiTheme="minorHAnsi" w:cstheme="minorHAnsi"/>
          <w:sz w:val="22"/>
          <w:szCs w:val="22"/>
        </w:rPr>
      </w:pPr>
    </w:p>
    <w:p w14:paraId="5B0328DC" w14:textId="77777777" w:rsidR="00A52AA4" w:rsidRDefault="00A52AA4" w:rsidP="00D906E4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32319F">
        <w:rPr>
          <w:rFonts w:asciiTheme="minorHAnsi" w:hAnsiTheme="minorHAnsi" w:cstheme="minorHAnsi"/>
          <w:b/>
          <w:bCs/>
          <w:sz w:val="22"/>
          <w:szCs w:val="22"/>
        </w:rPr>
        <w:t>4.2.</w:t>
      </w:r>
      <w:r w:rsidRPr="0032319F">
        <w:rPr>
          <w:rFonts w:asciiTheme="minorHAnsi" w:hAnsiTheme="minorHAnsi" w:cstheme="minorHAnsi"/>
          <w:sz w:val="22"/>
          <w:szCs w:val="22"/>
        </w:rPr>
        <w:t xml:space="preserve"> A </w:t>
      </w:r>
      <w:r w:rsidRPr="0032319F"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 w:rsidRPr="0032319F">
        <w:rPr>
          <w:rFonts w:asciiTheme="minorHAnsi" w:hAnsiTheme="minorHAnsi" w:cstheme="minorHAnsi"/>
          <w:sz w:val="22"/>
          <w:szCs w:val="22"/>
        </w:rPr>
        <w:t xml:space="preserve"> garantirá a qualidade de cada unidade do material fornecido, obrigando-se a substituir aqueles que estiverem danificados em razão de transporte, descarga ou outra situação que não possa ser imputada à Administração;</w:t>
      </w:r>
    </w:p>
    <w:p w14:paraId="5F2A6440" w14:textId="77777777" w:rsidR="006D2BDA" w:rsidRPr="0032319F" w:rsidRDefault="006D2BDA" w:rsidP="00D906E4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69D75F82" w14:textId="77777777" w:rsidR="00A52AA4" w:rsidRPr="0032319F" w:rsidRDefault="00A52AA4" w:rsidP="00D906E4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32319F">
        <w:rPr>
          <w:rFonts w:asciiTheme="minorHAnsi" w:hAnsiTheme="minorHAnsi" w:cstheme="minorHAnsi"/>
          <w:b/>
          <w:bCs/>
          <w:sz w:val="22"/>
          <w:szCs w:val="22"/>
        </w:rPr>
        <w:lastRenderedPageBreak/>
        <w:t>4.3.</w:t>
      </w:r>
      <w:r w:rsidRPr="0032319F">
        <w:rPr>
          <w:rFonts w:asciiTheme="minorHAnsi" w:hAnsiTheme="minorHAnsi" w:cstheme="minorHAnsi"/>
          <w:sz w:val="22"/>
          <w:szCs w:val="22"/>
        </w:rPr>
        <w:t xml:space="preserve"> Independentemente da aceitação, a empresa fornecedora deverá garantir a qualidade dos produtos fornecidos pelo prazo de garantia, obrigando-se a substituir no prazo determinado pela Administração, às suas expensas, aquele que apresentar falha ou defeito durante o recebimento; </w:t>
      </w:r>
    </w:p>
    <w:p w14:paraId="0677FDFC" w14:textId="77777777" w:rsidR="00A52AA4" w:rsidRPr="0032319F" w:rsidRDefault="00A52AA4" w:rsidP="00D906E4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44575469" w14:textId="77777777" w:rsidR="00A52AA4" w:rsidRPr="0032319F" w:rsidRDefault="00A52AA4" w:rsidP="00D906E4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32319F">
        <w:rPr>
          <w:rFonts w:asciiTheme="minorHAnsi" w:hAnsiTheme="minorHAnsi" w:cstheme="minorHAnsi"/>
          <w:b/>
          <w:bCs/>
          <w:sz w:val="22"/>
          <w:szCs w:val="22"/>
        </w:rPr>
        <w:t>4.4.</w:t>
      </w:r>
      <w:r w:rsidRPr="0032319F">
        <w:rPr>
          <w:rFonts w:asciiTheme="minorHAnsi" w:hAnsiTheme="minorHAnsi" w:cstheme="minorHAnsi"/>
          <w:sz w:val="22"/>
          <w:szCs w:val="22"/>
        </w:rPr>
        <w:t xml:space="preserve"> Na hipótese de substituição, a </w:t>
      </w:r>
      <w:r w:rsidRPr="0032319F"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 w:rsidRPr="0032319F">
        <w:rPr>
          <w:rFonts w:asciiTheme="minorHAnsi" w:hAnsiTheme="minorHAnsi" w:cstheme="minorHAnsi"/>
          <w:sz w:val="22"/>
          <w:szCs w:val="22"/>
        </w:rPr>
        <w:t xml:space="preserve"> deverá fazê-la em conformidade com a indicação da Câmara Municipal de Resende-RJ, no prazo máximo apontado no </w:t>
      </w:r>
      <w:r w:rsidRPr="0032319F">
        <w:rPr>
          <w:rFonts w:asciiTheme="minorHAnsi" w:hAnsiTheme="minorHAnsi" w:cstheme="minorHAnsi"/>
          <w:b/>
          <w:bCs/>
          <w:sz w:val="22"/>
          <w:szCs w:val="22"/>
        </w:rPr>
        <w:t>item 4.1.3</w:t>
      </w:r>
      <w:r w:rsidRPr="0032319F">
        <w:rPr>
          <w:rFonts w:asciiTheme="minorHAnsi" w:hAnsiTheme="minorHAnsi" w:cstheme="minorHAnsi"/>
          <w:sz w:val="22"/>
          <w:szCs w:val="22"/>
        </w:rPr>
        <w:t>. Sendo que o ato do recebimento não importará na aceitação;</w:t>
      </w:r>
    </w:p>
    <w:p w14:paraId="7E2B4287" w14:textId="77777777" w:rsidR="00A52AA4" w:rsidRPr="0032319F" w:rsidRDefault="00A52AA4" w:rsidP="00D906E4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32319F">
        <w:rPr>
          <w:rFonts w:asciiTheme="minorHAnsi" w:hAnsiTheme="minorHAnsi" w:cstheme="minorHAnsi"/>
          <w:b/>
          <w:bCs/>
          <w:sz w:val="22"/>
          <w:szCs w:val="22"/>
        </w:rPr>
        <w:t>4.5.</w:t>
      </w:r>
      <w:r w:rsidRPr="0032319F">
        <w:rPr>
          <w:rFonts w:asciiTheme="minorHAnsi" w:hAnsiTheme="minorHAnsi" w:cstheme="minorHAnsi"/>
          <w:sz w:val="22"/>
          <w:szCs w:val="22"/>
        </w:rPr>
        <w:t xml:space="preserve">  Se a </w:t>
      </w:r>
      <w:r w:rsidRPr="0032319F"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 w:rsidRPr="0032319F">
        <w:rPr>
          <w:rFonts w:asciiTheme="minorHAnsi" w:hAnsiTheme="minorHAnsi" w:cstheme="minorHAnsi"/>
          <w:sz w:val="22"/>
          <w:szCs w:val="22"/>
        </w:rPr>
        <w:t xml:space="preserve"> não substituir ou complementar o material entregue em desconformidade com as condições deste Termo de Referência, o fiscal do contrato fará relatório circunstanciado à unidade competente com vistas à glosa da nota fiscal, no valor do material recusado ou não entregue, e a enviará para pagamento, informando, ainda, o valor a ser retido cautelarmente, para fazer face a eventual aplicação de multa.</w:t>
      </w:r>
    </w:p>
    <w:p w14:paraId="577E490E" w14:textId="77777777" w:rsidR="00E77613" w:rsidRPr="0032319F" w:rsidRDefault="00E77613" w:rsidP="00D906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2A8A51E" w14:textId="2F6A82A7" w:rsidR="00341F54" w:rsidRPr="0032319F" w:rsidRDefault="00341F54" w:rsidP="00D906E4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2319F">
        <w:rPr>
          <w:rFonts w:asciiTheme="minorHAnsi" w:hAnsiTheme="minorHAnsi" w:cstheme="minorHAnsi"/>
          <w:b/>
          <w:bCs/>
          <w:sz w:val="22"/>
          <w:szCs w:val="22"/>
          <w:u w:val="single"/>
        </w:rPr>
        <w:t>5 – OBRIGAÇÕES DA CONTRATADA</w:t>
      </w:r>
      <w:r w:rsidR="0032319F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  <w:r w:rsidRPr="0032319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</w:p>
    <w:p w14:paraId="2AD34EE9" w14:textId="77777777" w:rsidR="00341F54" w:rsidRPr="0032319F" w:rsidRDefault="00341F54" w:rsidP="00D906E4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0787006A" w14:textId="77777777" w:rsidR="00341F54" w:rsidRPr="0032319F" w:rsidRDefault="00341F54" w:rsidP="00D906E4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32319F">
        <w:rPr>
          <w:rFonts w:asciiTheme="minorHAnsi" w:hAnsiTheme="minorHAnsi" w:cstheme="minorHAnsi"/>
          <w:b/>
          <w:bCs/>
          <w:sz w:val="22"/>
          <w:szCs w:val="22"/>
        </w:rPr>
        <w:t>5.1.</w:t>
      </w:r>
      <w:r w:rsidRPr="0032319F">
        <w:rPr>
          <w:rFonts w:asciiTheme="minorHAnsi" w:hAnsiTheme="minorHAnsi" w:cstheme="minorHAnsi"/>
          <w:sz w:val="22"/>
          <w:szCs w:val="22"/>
        </w:rPr>
        <w:t xml:space="preserve"> Cumprir todas as obrigações constantes neste Termo de Referência, assumindo como exclusivamente seus os riscos e as despesas decorrentes da boa e perfeita execução do objeto e, ainda: </w:t>
      </w:r>
    </w:p>
    <w:p w14:paraId="612785B9" w14:textId="77777777" w:rsidR="00341F54" w:rsidRPr="0032319F" w:rsidRDefault="00341F54" w:rsidP="00D906E4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4441F248" w14:textId="77777777" w:rsidR="00341F54" w:rsidRPr="0032319F" w:rsidRDefault="00341F54" w:rsidP="00D906E4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32319F">
        <w:rPr>
          <w:rFonts w:asciiTheme="minorHAnsi" w:hAnsiTheme="minorHAnsi" w:cstheme="minorHAnsi"/>
          <w:b/>
          <w:bCs/>
          <w:sz w:val="22"/>
          <w:szCs w:val="22"/>
        </w:rPr>
        <w:t>5.2.</w:t>
      </w:r>
      <w:r w:rsidRPr="0032319F">
        <w:rPr>
          <w:rFonts w:asciiTheme="minorHAnsi" w:hAnsiTheme="minorHAnsi" w:cstheme="minorHAnsi"/>
          <w:sz w:val="22"/>
          <w:szCs w:val="22"/>
        </w:rPr>
        <w:t xml:space="preserve"> Efetuar a entrega do objeto em perfeitas condições, conforme especificações, prazo e local constantes neste Termo de Referência, acompanhado da respectiva nota fiscal; </w:t>
      </w:r>
    </w:p>
    <w:p w14:paraId="30F89976" w14:textId="77777777" w:rsidR="00341F54" w:rsidRPr="0032319F" w:rsidRDefault="00341F54" w:rsidP="00D906E4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4C240D85" w14:textId="77777777" w:rsidR="00341F54" w:rsidRPr="0032319F" w:rsidRDefault="00341F54" w:rsidP="00D906E4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32319F">
        <w:rPr>
          <w:rFonts w:asciiTheme="minorHAnsi" w:hAnsiTheme="minorHAnsi" w:cstheme="minorHAnsi"/>
          <w:b/>
          <w:bCs/>
          <w:sz w:val="22"/>
          <w:szCs w:val="22"/>
        </w:rPr>
        <w:t>5.3.</w:t>
      </w:r>
      <w:r w:rsidRPr="0032319F">
        <w:rPr>
          <w:rFonts w:asciiTheme="minorHAnsi" w:hAnsiTheme="minorHAnsi" w:cstheme="minorHAnsi"/>
          <w:sz w:val="22"/>
          <w:szCs w:val="22"/>
        </w:rPr>
        <w:t xml:space="preserve"> Substituir, reparar ou corrigir, às suas expensas, no prazo fixado neste Termo de Referência, o objeto com avarias ou defeitos; </w:t>
      </w:r>
    </w:p>
    <w:p w14:paraId="1E27965D" w14:textId="77777777" w:rsidR="00341F54" w:rsidRPr="0032319F" w:rsidRDefault="00341F54" w:rsidP="00D906E4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6FC0289A" w14:textId="77777777" w:rsidR="00341F54" w:rsidRPr="0032319F" w:rsidRDefault="00341F54" w:rsidP="00D906E4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32319F">
        <w:rPr>
          <w:rFonts w:asciiTheme="minorHAnsi" w:hAnsiTheme="minorHAnsi" w:cstheme="minorHAnsi"/>
          <w:b/>
          <w:bCs/>
          <w:sz w:val="22"/>
          <w:szCs w:val="22"/>
        </w:rPr>
        <w:t>5.4.</w:t>
      </w:r>
      <w:r w:rsidRPr="0032319F">
        <w:rPr>
          <w:rFonts w:asciiTheme="minorHAnsi" w:hAnsiTheme="minorHAnsi" w:cstheme="minorHAnsi"/>
          <w:sz w:val="22"/>
          <w:szCs w:val="22"/>
        </w:rPr>
        <w:t xml:space="preserve"> Comunicar à Contratante, no prazo máximo de 48 (quarenta e oito) horas que antecede a data da entrega, os motivos que impossibilitem o cumprimento do prazo previsto, com a devida comprovação; </w:t>
      </w:r>
    </w:p>
    <w:p w14:paraId="39E28C57" w14:textId="77777777" w:rsidR="00341F54" w:rsidRPr="0032319F" w:rsidRDefault="00341F54" w:rsidP="00D906E4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4503DD8F" w14:textId="5D027BAF" w:rsidR="00341F54" w:rsidRPr="0032319F" w:rsidRDefault="00341F54" w:rsidP="00D906E4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32319F">
        <w:rPr>
          <w:rFonts w:asciiTheme="minorHAnsi" w:hAnsiTheme="minorHAnsi" w:cstheme="minorHAnsi"/>
          <w:b/>
          <w:bCs/>
          <w:sz w:val="22"/>
          <w:szCs w:val="22"/>
        </w:rPr>
        <w:t>5.</w:t>
      </w:r>
      <w:r w:rsidR="00701261" w:rsidRPr="0032319F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32319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32319F">
        <w:rPr>
          <w:rFonts w:asciiTheme="minorHAnsi" w:hAnsiTheme="minorHAnsi" w:cstheme="minorHAnsi"/>
          <w:sz w:val="22"/>
          <w:szCs w:val="22"/>
        </w:rPr>
        <w:t xml:space="preserve"> O prazo de </w:t>
      </w:r>
      <w:r w:rsidR="00266FC7" w:rsidRPr="0032319F">
        <w:rPr>
          <w:rFonts w:asciiTheme="minorHAnsi" w:hAnsiTheme="minorHAnsi" w:cstheme="minorHAnsi"/>
          <w:sz w:val="22"/>
          <w:szCs w:val="22"/>
        </w:rPr>
        <w:t>garantia</w:t>
      </w:r>
      <w:r w:rsidRPr="0032319F">
        <w:rPr>
          <w:rFonts w:asciiTheme="minorHAnsi" w:hAnsiTheme="minorHAnsi" w:cstheme="minorHAnsi"/>
          <w:sz w:val="22"/>
          <w:szCs w:val="22"/>
        </w:rPr>
        <w:t xml:space="preserve"> para todos os itens deverá ser de, no mínimo, 12 (doze) meses, contados a partir da entrega do </w:t>
      </w:r>
      <w:r w:rsidR="00266FC7" w:rsidRPr="0032319F">
        <w:rPr>
          <w:rFonts w:asciiTheme="minorHAnsi" w:hAnsiTheme="minorHAnsi" w:cstheme="minorHAnsi"/>
          <w:sz w:val="22"/>
          <w:szCs w:val="22"/>
        </w:rPr>
        <w:t>objeto</w:t>
      </w:r>
      <w:r w:rsidRPr="0032319F">
        <w:rPr>
          <w:rFonts w:asciiTheme="minorHAnsi" w:hAnsiTheme="minorHAnsi" w:cstheme="minorHAnsi"/>
          <w:sz w:val="22"/>
          <w:szCs w:val="22"/>
        </w:rPr>
        <w:t>, contra defeito de fabricação, prevalecendo, contudo, o prazo constante do certificado/manual do produto, desde que superior ao mínimo exigido.</w:t>
      </w:r>
    </w:p>
    <w:p w14:paraId="5F1D7064" w14:textId="77777777" w:rsidR="00701261" w:rsidRPr="0032319F" w:rsidRDefault="00701261" w:rsidP="00D906E4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7A6026CB" w14:textId="12E5CD16" w:rsidR="00341F54" w:rsidRPr="0032319F" w:rsidRDefault="00341F54" w:rsidP="00D906E4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32319F">
        <w:rPr>
          <w:rFonts w:asciiTheme="minorHAnsi" w:hAnsiTheme="minorHAnsi" w:cstheme="minorHAnsi"/>
          <w:b/>
          <w:bCs/>
          <w:sz w:val="22"/>
          <w:szCs w:val="22"/>
        </w:rPr>
        <w:t>5.</w:t>
      </w:r>
      <w:r w:rsidR="00701261" w:rsidRPr="0032319F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32319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32319F">
        <w:rPr>
          <w:rFonts w:asciiTheme="minorHAnsi" w:hAnsiTheme="minorHAnsi" w:cstheme="minorHAnsi"/>
          <w:sz w:val="22"/>
          <w:szCs w:val="22"/>
        </w:rPr>
        <w:t xml:space="preserve">  Responsabilizar-se pelos vícios e danos decorrentes do produto, de acordo com os artigos 12, 13, 18 e 26, do Código de Defesa do Consumidor (Lei nº 8.078, de 1990);</w:t>
      </w:r>
    </w:p>
    <w:p w14:paraId="55BD3141" w14:textId="77777777" w:rsidR="00341F54" w:rsidRPr="0032319F" w:rsidRDefault="00341F54" w:rsidP="00D906E4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56178006" w14:textId="410B2B37" w:rsidR="00341F54" w:rsidRPr="0032319F" w:rsidRDefault="00341F54" w:rsidP="00D906E4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32319F">
        <w:rPr>
          <w:rFonts w:asciiTheme="minorHAnsi" w:hAnsiTheme="minorHAnsi" w:cstheme="minorHAnsi"/>
          <w:b/>
          <w:bCs/>
          <w:sz w:val="22"/>
          <w:szCs w:val="22"/>
        </w:rPr>
        <w:t>5.</w:t>
      </w:r>
      <w:r w:rsidR="00701261" w:rsidRPr="0032319F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32319F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Pr="0032319F">
        <w:rPr>
          <w:rFonts w:asciiTheme="minorHAnsi" w:hAnsiTheme="minorHAnsi" w:cstheme="minorHAnsi"/>
          <w:sz w:val="22"/>
          <w:szCs w:val="22"/>
        </w:rPr>
        <w:t xml:space="preserve"> O dever previsto no subitem anterior implica na obrigação de, a critério da Administração, substituir, reparar, corrigir, remover, ou reconstruir, às suas expensas, no prazo máximo de 10(dez) corridos, o produto com avarias ou defeitos;</w:t>
      </w:r>
    </w:p>
    <w:p w14:paraId="5E975838" w14:textId="77777777" w:rsidR="00341F54" w:rsidRPr="0032319F" w:rsidRDefault="00341F54" w:rsidP="00D906E4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6F2047B7" w14:textId="79913DB1" w:rsidR="00341F54" w:rsidRPr="0032319F" w:rsidRDefault="00341F54" w:rsidP="00D906E4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32319F">
        <w:rPr>
          <w:rFonts w:asciiTheme="minorHAnsi" w:hAnsiTheme="minorHAnsi" w:cstheme="minorHAnsi"/>
          <w:b/>
          <w:bCs/>
          <w:sz w:val="22"/>
          <w:szCs w:val="22"/>
        </w:rPr>
        <w:t>5.</w:t>
      </w:r>
      <w:r w:rsidR="00701261" w:rsidRPr="0032319F">
        <w:rPr>
          <w:rFonts w:asciiTheme="minorHAnsi" w:hAnsiTheme="minorHAnsi" w:cstheme="minorHAnsi"/>
          <w:b/>
          <w:bCs/>
          <w:sz w:val="22"/>
          <w:szCs w:val="22"/>
        </w:rPr>
        <w:t>8.</w:t>
      </w:r>
      <w:r w:rsidRPr="003231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2319F">
        <w:rPr>
          <w:rFonts w:asciiTheme="minorHAnsi" w:hAnsiTheme="minorHAnsi" w:cstheme="minorHAnsi"/>
          <w:sz w:val="22"/>
          <w:szCs w:val="22"/>
        </w:rPr>
        <w:t>Atender prontamente a quaisquer exigências da Administração, inerentes ao objeto da presente contratação;</w:t>
      </w:r>
    </w:p>
    <w:p w14:paraId="446C1C7C" w14:textId="77777777" w:rsidR="00341F54" w:rsidRPr="0032319F" w:rsidRDefault="00341F54" w:rsidP="00D906E4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028D9532" w14:textId="740C4E8C" w:rsidR="00341F54" w:rsidRPr="0032319F" w:rsidRDefault="00341F54" w:rsidP="00D906E4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32319F">
        <w:rPr>
          <w:rFonts w:asciiTheme="minorHAnsi" w:hAnsiTheme="minorHAnsi" w:cstheme="minorHAnsi"/>
          <w:b/>
          <w:bCs/>
          <w:sz w:val="22"/>
          <w:szCs w:val="22"/>
        </w:rPr>
        <w:t>5.</w:t>
      </w:r>
      <w:r w:rsidR="00701261" w:rsidRPr="0032319F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32319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32319F">
        <w:rPr>
          <w:rFonts w:asciiTheme="minorHAnsi" w:hAnsiTheme="minorHAnsi" w:cstheme="minorHAnsi"/>
          <w:sz w:val="22"/>
          <w:szCs w:val="22"/>
        </w:rPr>
        <w:t xml:space="preserve"> Não permitir a utilização de qualquer trabalho do menor de dezesseis anos, exceto na condição de aprendiz para os maiores de quatorze anos; nem permitir a utilização do trabalho do menor de dezoito anos em trabalho noturno, perigoso ou insalubre;</w:t>
      </w:r>
    </w:p>
    <w:p w14:paraId="0CA151F8" w14:textId="77777777" w:rsidR="00341F54" w:rsidRPr="0032319F" w:rsidRDefault="00341F54" w:rsidP="00D906E4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23D2506B" w14:textId="630BE7F9" w:rsidR="00341F54" w:rsidRPr="0032319F" w:rsidRDefault="00341F54" w:rsidP="00D906E4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32319F">
        <w:rPr>
          <w:rFonts w:asciiTheme="minorHAnsi" w:hAnsiTheme="minorHAnsi" w:cstheme="minorHAnsi"/>
          <w:b/>
          <w:bCs/>
          <w:sz w:val="22"/>
          <w:szCs w:val="22"/>
        </w:rPr>
        <w:t>5.1</w:t>
      </w:r>
      <w:r w:rsidR="00701261" w:rsidRPr="0032319F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Pr="0032319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32319F">
        <w:rPr>
          <w:rFonts w:asciiTheme="minorHAnsi" w:hAnsiTheme="minorHAnsi" w:cstheme="minorHAnsi"/>
          <w:sz w:val="22"/>
          <w:szCs w:val="22"/>
        </w:rPr>
        <w:t xml:space="preserve"> Responsabilizar-se pelas despesas dos tributos, encargos trabalhistas, previdenciários, fiscais, comerciais, taxas, fretes, seguros, deslocamento de pessoal, prestação de garantia e quaisquer outras que incidam ou venham a incidir na execução do contrato.</w:t>
      </w:r>
    </w:p>
    <w:p w14:paraId="742B1764" w14:textId="77777777" w:rsidR="00CA088D" w:rsidRDefault="00CA088D" w:rsidP="00D906E4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0D3434D" w14:textId="021B80DC" w:rsidR="00341F54" w:rsidRPr="0032319F" w:rsidRDefault="00341F54" w:rsidP="00D906E4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2319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6 – OBRIGAÇÕES DO CONTRATANTE: </w:t>
      </w:r>
    </w:p>
    <w:p w14:paraId="53C9BB7C" w14:textId="77777777" w:rsidR="00341F54" w:rsidRPr="0032319F" w:rsidRDefault="00341F54" w:rsidP="00D906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D2A6E11" w14:textId="77777777" w:rsidR="00341F54" w:rsidRPr="0032319F" w:rsidRDefault="00341F54" w:rsidP="00D906E4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32319F">
        <w:rPr>
          <w:rFonts w:asciiTheme="minorHAnsi" w:hAnsiTheme="minorHAnsi" w:cstheme="minorHAnsi"/>
          <w:b/>
          <w:bCs/>
          <w:sz w:val="22"/>
          <w:szCs w:val="22"/>
        </w:rPr>
        <w:t>6.1.</w:t>
      </w:r>
      <w:r w:rsidRPr="0032319F">
        <w:rPr>
          <w:rFonts w:asciiTheme="minorHAnsi" w:hAnsiTheme="minorHAnsi" w:cstheme="minorHAnsi"/>
          <w:sz w:val="22"/>
          <w:szCs w:val="22"/>
        </w:rPr>
        <w:t xml:space="preserve"> Receber o objeto no prazo e condições estabelecidas neste Termo de Referência;</w:t>
      </w:r>
    </w:p>
    <w:p w14:paraId="5FCD8333" w14:textId="77777777" w:rsidR="00341F54" w:rsidRPr="0032319F" w:rsidRDefault="00341F54" w:rsidP="00D906E4">
      <w:pPr>
        <w:spacing w:line="276" w:lineRule="auto"/>
        <w:ind w:left="709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A2F33A3" w14:textId="77777777" w:rsidR="00341F54" w:rsidRPr="0032319F" w:rsidRDefault="00341F54" w:rsidP="00D906E4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32319F">
        <w:rPr>
          <w:rFonts w:asciiTheme="minorHAnsi" w:hAnsiTheme="minorHAnsi" w:cstheme="minorHAnsi"/>
          <w:b/>
          <w:bCs/>
          <w:sz w:val="22"/>
          <w:szCs w:val="22"/>
        </w:rPr>
        <w:t>6.2.</w:t>
      </w:r>
      <w:r w:rsidRPr="0032319F">
        <w:rPr>
          <w:rFonts w:asciiTheme="minorHAnsi" w:hAnsiTheme="minorHAnsi" w:cstheme="minorHAnsi"/>
          <w:sz w:val="22"/>
          <w:szCs w:val="22"/>
        </w:rPr>
        <w:t xml:space="preserve"> Verificar minuciosamente, no prazo fixado, a conformidade dos bens recebidos com as especificações constantes neste Termo de Referência, para fins de aceitação e recebimento definitivo; </w:t>
      </w:r>
    </w:p>
    <w:p w14:paraId="2FDCD493" w14:textId="77777777" w:rsidR="00341F54" w:rsidRPr="0032319F" w:rsidRDefault="00341F54" w:rsidP="00D906E4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45D3D582" w14:textId="77777777" w:rsidR="00341F54" w:rsidRPr="0032319F" w:rsidRDefault="00341F54" w:rsidP="00D906E4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32319F">
        <w:rPr>
          <w:rFonts w:asciiTheme="minorHAnsi" w:hAnsiTheme="minorHAnsi" w:cstheme="minorHAnsi"/>
          <w:b/>
          <w:bCs/>
          <w:sz w:val="22"/>
          <w:szCs w:val="22"/>
        </w:rPr>
        <w:t>6.4.</w:t>
      </w:r>
      <w:r w:rsidRPr="0032319F">
        <w:rPr>
          <w:rFonts w:asciiTheme="minorHAnsi" w:hAnsiTheme="minorHAnsi" w:cstheme="minorHAnsi"/>
          <w:sz w:val="22"/>
          <w:szCs w:val="22"/>
        </w:rPr>
        <w:t xml:space="preserve"> Comunicar à </w:t>
      </w:r>
      <w:r w:rsidRPr="0032319F"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 w:rsidRPr="0032319F">
        <w:rPr>
          <w:rFonts w:asciiTheme="minorHAnsi" w:hAnsiTheme="minorHAnsi" w:cstheme="minorHAnsi"/>
          <w:sz w:val="22"/>
          <w:szCs w:val="22"/>
        </w:rPr>
        <w:t>, por escrito, sobre imperfeições, falhas ou irregularidades verificadas no objeto fornecido, para que seja substituído, reparado ou corrigido, no momento do recebimento;</w:t>
      </w:r>
    </w:p>
    <w:p w14:paraId="6AB2A85A" w14:textId="77777777" w:rsidR="00341F54" w:rsidRPr="0032319F" w:rsidRDefault="00341F54" w:rsidP="00D906E4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62F17383" w14:textId="77777777" w:rsidR="00341F54" w:rsidRPr="0032319F" w:rsidRDefault="00341F54" w:rsidP="00D906E4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32319F">
        <w:rPr>
          <w:rFonts w:asciiTheme="minorHAnsi" w:hAnsiTheme="minorHAnsi" w:cstheme="minorHAnsi"/>
          <w:b/>
          <w:bCs/>
          <w:sz w:val="22"/>
          <w:szCs w:val="22"/>
        </w:rPr>
        <w:t>6.5.</w:t>
      </w:r>
      <w:r w:rsidRPr="0032319F">
        <w:rPr>
          <w:rFonts w:asciiTheme="minorHAnsi" w:hAnsiTheme="minorHAnsi" w:cstheme="minorHAnsi"/>
          <w:sz w:val="22"/>
          <w:szCs w:val="22"/>
        </w:rPr>
        <w:t xml:space="preserve"> Acompanhar e fiscalizar o cumprimento das obrigações da </w:t>
      </w:r>
      <w:r w:rsidRPr="0032319F"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 w:rsidRPr="0032319F">
        <w:rPr>
          <w:rFonts w:asciiTheme="minorHAnsi" w:hAnsiTheme="minorHAnsi" w:cstheme="minorHAnsi"/>
          <w:sz w:val="22"/>
          <w:szCs w:val="22"/>
        </w:rPr>
        <w:t xml:space="preserve">, através de comissão/servidor especialmente designado; </w:t>
      </w:r>
    </w:p>
    <w:p w14:paraId="63E95B3A" w14:textId="77777777" w:rsidR="00341F54" w:rsidRPr="0032319F" w:rsidRDefault="00341F54" w:rsidP="00D906E4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0A5DBCD4" w14:textId="77777777" w:rsidR="00341F54" w:rsidRPr="0032319F" w:rsidRDefault="00341F54" w:rsidP="00D906E4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32319F">
        <w:rPr>
          <w:rFonts w:asciiTheme="minorHAnsi" w:hAnsiTheme="minorHAnsi" w:cstheme="minorHAnsi"/>
          <w:b/>
          <w:bCs/>
          <w:sz w:val="22"/>
          <w:szCs w:val="22"/>
        </w:rPr>
        <w:t>6.6.</w:t>
      </w:r>
      <w:r w:rsidRPr="0032319F">
        <w:rPr>
          <w:rFonts w:asciiTheme="minorHAnsi" w:hAnsiTheme="minorHAnsi" w:cstheme="minorHAnsi"/>
          <w:sz w:val="22"/>
          <w:szCs w:val="22"/>
        </w:rPr>
        <w:t xml:space="preserve"> Efetuar o pagamento à </w:t>
      </w:r>
      <w:r w:rsidRPr="0032319F"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 w:rsidRPr="0032319F">
        <w:rPr>
          <w:rFonts w:asciiTheme="minorHAnsi" w:hAnsiTheme="minorHAnsi" w:cstheme="minorHAnsi"/>
          <w:sz w:val="22"/>
          <w:szCs w:val="22"/>
        </w:rPr>
        <w:t xml:space="preserve"> no valor correspondente ao fornecimento do objeto, no prazo e forma estabelecidos neste Termo de Referência; </w:t>
      </w:r>
    </w:p>
    <w:p w14:paraId="4921D50D" w14:textId="77777777" w:rsidR="00341F54" w:rsidRPr="0032319F" w:rsidRDefault="00341F54" w:rsidP="00D906E4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31F72ADE" w14:textId="77777777" w:rsidR="00341F54" w:rsidRPr="0032319F" w:rsidRDefault="00341F54" w:rsidP="00D906E4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32319F">
        <w:rPr>
          <w:rFonts w:asciiTheme="minorHAnsi" w:hAnsiTheme="minorHAnsi" w:cstheme="minorHAnsi"/>
          <w:b/>
          <w:bCs/>
          <w:sz w:val="22"/>
          <w:szCs w:val="22"/>
        </w:rPr>
        <w:t>6.7.</w:t>
      </w:r>
      <w:r w:rsidRPr="0032319F">
        <w:rPr>
          <w:rFonts w:asciiTheme="minorHAnsi" w:hAnsiTheme="minorHAnsi" w:cstheme="minorHAnsi"/>
          <w:sz w:val="22"/>
          <w:szCs w:val="22"/>
        </w:rPr>
        <w:t xml:space="preserve"> A Administração não responderá por quaisquer compromissos assumidos pela </w:t>
      </w:r>
      <w:r w:rsidRPr="0032319F"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 w:rsidRPr="0032319F">
        <w:rPr>
          <w:rFonts w:asciiTheme="minorHAnsi" w:hAnsiTheme="minorHAnsi" w:cstheme="minorHAnsi"/>
          <w:sz w:val="22"/>
          <w:szCs w:val="22"/>
        </w:rPr>
        <w:t xml:space="preserve"> com terceiros, ainda que vinculados à execução do presente Termo de Contrato, bem como por qualquer dano causado a terceiros em decorrência de ato da </w:t>
      </w:r>
      <w:r w:rsidRPr="0032319F"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 w:rsidRPr="0032319F">
        <w:rPr>
          <w:rFonts w:asciiTheme="minorHAnsi" w:hAnsiTheme="minorHAnsi" w:cstheme="minorHAnsi"/>
          <w:sz w:val="22"/>
          <w:szCs w:val="22"/>
        </w:rPr>
        <w:t>, de seus empregados, prepostos ou subordinados;</w:t>
      </w:r>
    </w:p>
    <w:p w14:paraId="723443A3" w14:textId="77777777" w:rsidR="00341F54" w:rsidRPr="0032319F" w:rsidRDefault="00341F54" w:rsidP="00D906E4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5A13BEDF" w14:textId="77777777" w:rsidR="00341F54" w:rsidRPr="0032319F" w:rsidRDefault="00341F54" w:rsidP="00D906E4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32319F">
        <w:rPr>
          <w:rFonts w:asciiTheme="minorHAnsi" w:hAnsiTheme="minorHAnsi" w:cstheme="minorHAnsi"/>
          <w:b/>
          <w:bCs/>
          <w:sz w:val="22"/>
          <w:szCs w:val="22"/>
        </w:rPr>
        <w:t>6.8.</w:t>
      </w:r>
      <w:r w:rsidRPr="0032319F">
        <w:rPr>
          <w:rFonts w:asciiTheme="minorHAnsi" w:hAnsiTheme="minorHAnsi" w:cstheme="minorHAnsi"/>
          <w:sz w:val="22"/>
          <w:szCs w:val="22"/>
        </w:rPr>
        <w:t xml:space="preserve"> Emitir nota de empenho e realizar o pedido de acordo com as condições estabelecidas e com prazos suficientes para que a entrega dos materiais no prazo especificado neste Termo de Referência não prejudique o bom funcionamento das atividades da Câmara Municipal de Resende;</w:t>
      </w:r>
    </w:p>
    <w:p w14:paraId="428E5830" w14:textId="77777777" w:rsidR="00341F54" w:rsidRPr="0032319F" w:rsidRDefault="00341F54" w:rsidP="00D906E4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69DA07D8" w14:textId="77777777" w:rsidR="00341F54" w:rsidRPr="0032319F" w:rsidRDefault="00341F54" w:rsidP="00D906E4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32319F">
        <w:rPr>
          <w:rFonts w:asciiTheme="minorHAnsi" w:hAnsiTheme="minorHAnsi" w:cstheme="minorHAnsi"/>
          <w:b/>
          <w:bCs/>
          <w:sz w:val="22"/>
          <w:szCs w:val="22"/>
        </w:rPr>
        <w:t>6.9.</w:t>
      </w:r>
      <w:r w:rsidRPr="0032319F">
        <w:rPr>
          <w:rFonts w:asciiTheme="minorHAnsi" w:hAnsiTheme="minorHAnsi" w:cstheme="minorHAnsi"/>
          <w:sz w:val="22"/>
          <w:szCs w:val="22"/>
        </w:rPr>
        <w:t xml:space="preserve"> Efetuar o pagamento no prazo previsto.  </w:t>
      </w:r>
    </w:p>
    <w:p w14:paraId="6C6BE493" w14:textId="77777777" w:rsidR="00341F54" w:rsidRPr="0032319F" w:rsidRDefault="00341F54" w:rsidP="00D906E4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022CC5F4" w14:textId="77777777" w:rsidR="00341F54" w:rsidRPr="0032319F" w:rsidRDefault="00341F54" w:rsidP="00D906E4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2319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7 – GESTÃO E FISCALIZAÇÃO: </w:t>
      </w:r>
    </w:p>
    <w:p w14:paraId="0AB2E082" w14:textId="77777777" w:rsidR="00341F54" w:rsidRPr="0032319F" w:rsidRDefault="00341F54" w:rsidP="00D906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B5B9DEB" w14:textId="77777777" w:rsidR="00341F54" w:rsidRPr="0032319F" w:rsidRDefault="00341F54" w:rsidP="00D906E4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32319F">
        <w:rPr>
          <w:rFonts w:asciiTheme="minorHAnsi" w:hAnsiTheme="minorHAnsi" w:cstheme="minorHAnsi"/>
          <w:b/>
          <w:bCs/>
          <w:sz w:val="22"/>
          <w:szCs w:val="22"/>
        </w:rPr>
        <w:t>7.1.</w:t>
      </w:r>
      <w:r w:rsidRPr="0032319F">
        <w:rPr>
          <w:rFonts w:asciiTheme="minorHAnsi" w:hAnsiTheme="minorHAnsi" w:cstheme="minorHAnsi"/>
          <w:sz w:val="22"/>
          <w:szCs w:val="22"/>
        </w:rPr>
        <w:t xml:space="preserve"> A gestão do contrato será realizada pela servidora </w:t>
      </w:r>
      <w:proofErr w:type="spellStart"/>
      <w:r w:rsidRPr="0032319F">
        <w:rPr>
          <w:rFonts w:asciiTheme="minorHAnsi" w:hAnsiTheme="minorHAnsi" w:cstheme="minorHAnsi"/>
          <w:sz w:val="22"/>
          <w:szCs w:val="22"/>
        </w:rPr>
        <w:t>Helenice</w:t>
      </w:r>
      <w:proofErr w:type="spellEnd"/>
      <w:r w:rsidRPr="0032319F">
        <w:rPr>
          <w:rFonts w:asciiTheme="minorHAnsi" w:hAnsiTheme="minorHAnsi" w:cstheme="minorHAnsi"/>
          <w:sz w:val="22"/>
          <w:szCs w:val="22"/>
        </w:rPr>
        <w:t xml:space="preserve"> da Silva Barreto, matrícula 179, da Divisão de Contratos. </w:t>
      </w:r>
    </w:p>
    <w:p w14:paraId="54C5FDCD" w14:textId="77777777" w:rsidR="00341F54" w:rsidRPr="0032319F" w:rsidRDefault="00341F54" w:rsidP="00D906E4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4AA69052" w14:textId="299BD73B" w:rsidR="00341F54" w:rsidRPr="0032319F" w:rsidRDefault="00341F54" w:rsidP="00D906E4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32319F">
        <w:rPr>
          <w:rFonts w:asciiTheme="minorHAnsi" w:hAnsiTheme="minorHAnsi" w:cstheme="minorHAnsi"/>
          <w:b/>
          <w:bCs/>
          <w:sz w:val="22"/>
          <w:szCs w:val="22"/>
        </w:rPr>
        <w:t>7.2.</w:t>
      </w:r>
      <w:r w:rsidRPr="0032319F">
        <w:rPr>
          <w:rFonts w:asciiTheme="minorHAnsi" w:hAnsiTheme="minorHAnsi" w:cstheme="minorHAnsi"/>
          <w:sz w:val="22"/>
          <w:szCs w:val="22"/>
        </w:rPr>
        <w:t xml:space="preserve"> A fiscalização e o acompanhamento da entrega dos objetos serão realizados pel</w:t>
      </w:r>
      <w:r w:rsidR="00EF2FD9">
        <w:rPr>
          <w:rFonts w:asciiTheme="minorHAnsi" w:hAnsiTheme="minorHAnsi" w:cstheme="minorHAnsi"/>
          <w:sz w:val="22"/>
          <w:szCs w:val="22"/>
        </w:rPr>
        <w:t>o</w:t>
      </w:r>
      <w:r w:rsidRPr="0032319F">
        <w:rPr>
          <w:rFonts w:asciiTheme="minorHAnsi" w:hAnsiTheme="minorHAnsi" w:cstheme="minorHAnsi"/>
          <w:sz w:val="22"/>
          <w:szCs w:val="22"/>
        </w:rPr>
        <w:t xml:space="preserve"> servidor </w:t>
      </w:r>
      <w:proofErr w:type="spellStart"/>
      <w:r w:rsidR="00EF2FD9">
        <w:rPr>
          <w:rFonts w:asciiTheme="minorHAnsi" w:hAnsiTheme="minorHAnsi" w:cstheme="minorHAnsi"/>
          <w:sz w:val="22"/>
          <w:szCs w:val="22"/>
        </w:rPr>
        <w:t>Luis</w:t>
      </w:r>
      <w:proofErr w:type="spellEnd"/>
      <w:r w:rsidR="00EF2FD9">
        <w:rPr>
          <w:rFonts w:asciiTheme="minorHAnsi" w:hAnsiTheme="minorHAnsi" w:cstheme="minorHAnsi"/>
          <w:sz w:val="22"/>
          <w:szCs w:val="22"/>
        </w:rPr>
        <w:t xml:space="preserve"> Cláudio </w:t>
      </w:r>
      <w:proofErr w:type="spellStart"/>
      <w:r w:rsidR="00EF2FD9">
        <w:rPr>
          <w:rFonts w:asciiTheme="minorHAnsi" w:hAnsiTheme="minorHAnsi" w:cstheme="minorHAnsi"/>
          <w:sz w:val="22"/>
          <w:szCs w:val="22"/>
        </w:rPr>
        <w:t>Hermorgénes</w:t>
      </w:r>
      <w:proofErr w:type="spellEnd"/>
      <w:r w:rsidR="00EF2FD9">
        <w:rPr>
          <w:rFonts w:asciiTheme="minorHAnsi" w:hAnsiTheme="minorHAnsi" w:cstheme="minorHAnsi"/>
          <w:sz w:val="22"/>
          <w:szCs w:val="22"/>
        </w:rPr>
        <w:t xml:space="preserve"> Ramos</w:t>
      </w:r>
      <w:r w:rsidRPr="0032319F">
        <w:rPr>
          <w:rFonts w:asciiTheme="minorHAnsi" w:hAnsiTheme="minorHAnsi" w:cstheme="minorHAnsi"/>
          <w:sz w:val="22"/>
          <w:szCs w:val="22"/>
        </w:rPr>
        <w:t>, matrícula 4</w:t>
      </w:r>
      <w:r w:rsidR="00EF2FD9">
        <w:rPr>
          <w:rFonts w:asciiTheme="minorHAnsi" w:hAnsiTheme="minorHAnsi" w:cstheme="minorHAnsi"/>
          <w:sz w:val="22"/>
          <w:szCs w:val="22"/>
        </w:rPr>
        <w:t>48</w:t>
      </w:r>
      <w:r w:rsidRPr="0032319F">
        <w:rPr>
          <w:rFonts w:asciiTheme="minorHAnsi" w:hAnsiTheme="minorHAnsi" w:cstheme="minorHAnsi"/>
          <w:sz w:val="22"/>
          <w:szCs w:val="22"/>
        </w:rPr>
        <w:t xml:space="preserve">, </w:t>
      </w:r>
      <w:r w:rsidR="00EF2FD9">
        <w:rPr>
          <w:rFonts w:asciiTheme="minorHAnsi" w:hAnsiTheme="minorHAnsi" w:cstheme="minorHAnsi"/>
          <w:sz w:val="22"/>
          <w:szCs w:val="22"/>
        </w:rPr>
        <w:t>Assessor de Comunicação</w:t>
      </w:r>
      <w:r w:rsidRPr="0032319F">
        <w:rPr>
          <w:rFonts w:asciiTheme="minorHAnsi" w:hAnsiTheme="minorHAnsi" w:cstheme="minorHAnsi"/>
          <w:sz w:val="22"/>
          <w:szCs w:val="22"/>
        </w:rPr>
        <w:t xml:space="preserve">, e-mail: </w:t>
      </w:r>
      <w:hyperlink r:id="rId8" w:history="1">
        <w:r w:rsidR="00EF2FD9" w:rsidRPr="002D4EE3">
          <w:rPr>
            <w:rStyle w:val="Hyperlink"/>
            <w:rFonts w:asciiTheme="minorHAnsi" w:hAnsiTheme="minorHAnsi" w:cstheme="minorHAnsi"/>
            <w:sz w:val="22"/>
            <w:szCs w:val="22"/>
          </w:rPr>
          <w:t>imprensacmr@gmail.com</w:t>
        </w:r>
      </w:hyperlink>
      <w:r w:rsidR="00EF2FD9">
        <w:rPr>
          <w:rFonts w:asciiTheme="minorHAnsi" w:hAnsiTheme="minorHAnsi" w:cstheme="minorHAnsi"/>
          <w:sz w:val="22"/>
          <w:szCs w:val="22"/>
        </w:rPr>
        <w:t xml:space="preserve">, </w:t>
      </w:r>
      <w:r w:rsidRPr="0032319F">
        <w:rPr>
          <w:rFonts w:asciiTheme="minorHAnsi" w:hAnsiTheme="minorHAnsi" w:cstheme="minorHAnsi"/>
          <w:sz w:val="22"/>
          <w:szCs w:val="22"/>
        </w:rPr>
        <w:t xml:space="preserve"> telefone (24) 3354-92</w:t>
      </w:r>
      <w:r w:rsidR="00C716C1">
        <w:rPr>
          <w:rFonts w:asciiTheme="minorHAnsi" w:hAnsiTheme="minorHAnsi" w:cstheme="minorHAnsi"/>
          <w:sz w:val="22"/>
          <w:szCs w:val="22"/>
        </w:rPr>
        <w:t>95</w:t>
      </w:r>
      <w:r w:rsidRPr="0032319F">
        <w:rPr>
          <w:rFonts w:asciiTheme="minorHAnsi" w:hAnsiTheme="minorHAnsi" w:cstheme="minorHAnsi"/>
          <w:sz w:val="22"/>
          <w:szCs w:val="22"/>
        </w:rPr>
        <w:t>;</w:t>
      </w:r>
    </w:p>
    <w:p w14:paraId="5829B25E" w14:textId="77777777" w:rsidR="00341F54" w:rsidRPr="0032319F" w:rsidRDefault="00341F54" w:rsidP="00D906E4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72FB6D7B" w14:textId="77777777" w:rsidR="00341F54" w:rsidRDefault="00341F54" w:rsidP="00D906E4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32319F">
        <w:rPr>
          <w:rFonts w:asciiTheme="minorHAnsi" w:hAnsiTheme="minorHAnsi" w:cstheme="minorHAnsi"/>
          <w:b/>
          <w:bCs/>
          <w:sz w:val="22"/>
          <w:szCs w:val="22"/>
        </w:rPr>
        <w:t>7.3.</w:t>
      </w:r>
      <w:r w:rsidRPr="0032319F">
        <w:rPr>
          <w:rFonts w:asciiTheme="minorHAnsi" w:hAnsiTheme="minorHAnsi" w:cstheme="minorHAnsi"/>
          <w:sz w:val="22"/>
          <w:szCs w:val="22"/>
        </w:rPr>
        <w:t xml:space="preserve"> A fiscalização de que trata este item não exclui nem reduz a responsabilidade do fornecedor, ainda que resultem de condições técnicas, vícios redibitórios ou emprego de material inadequado ou de qualidade inferior, e, na ocorrência desta, não implica na responsabilidade da administração e de seus agentes e prepostos. </w:t>
      </w:r>
    </w:p>
    <w:p w14:paraId="775B6D94" w14:textId="77777777" w:rsidR="006C39BF" w:rsidRPr="0032319F" w:rsidRDefault="006C39BF" w:rsidP="00D906E4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59314840" w14:textId="77777777" w:rsidR="00341F54" w:rsidRPr="0032319F" w:rsidRDefault="00341F54" w:rsidP="00D906E4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2319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8 – CONDIÇÕES DO PAGAMENTO: </w:t>
      </w:r>
    </w:p>
    <w:p w14:paraId="52AD951E" w14:textId="77777777" w:rsidR="00341F54" w:rsidRPr="0032319F" w:rsidRDefault="00341F54" w:rsidP="00D906E4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683E7FE1" w14:textId="77777777" w:rsidR="00341F54" w:rsidRPr="0032319F" w:rsidRDefault="00341F54" w:rsidP="00D906E4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32319F">
        <w:rPr>
          <w:rFonts w:asciiTheme="minorHAnsi" w:hAnsiTheme="minorHAnsi" w:cstheme="minorHAnsi"/>
          <w:b/>
          <w:bCs/>
          <w:sz w:val="22"/>
          <w:szCs w:val="22"/>
        </w:rPr>
        <w:t>8.1.</w:t>
      </w:r>
      <w:r w:rsidRPr="0032319F">
        <w:rPr>
          <w:rFonts w:asciiTheme="minorHAnsi" w:hAnsiTheme="minorHAnsi" w:cstheme="minorHAnsi"/>
          <w:sz w:val="22"/>
          <w:szCs w:val="22"/>
        </w:rPr>
        <w:t xml:space="preserve"> Os pagamentos serão efetuados em até 30 (trinta) dias, contados a partir da apresentação da Nota Fiscal, acompanhada pela ordem de serviços (quando houver), devidamente assinada pelo fiscal designado e acompanhada ainda das </w:t>
      </w:r>
      <w:proofErr w:type="spellStart"/>
      <w:r w:rsidRPr="0032319F">
        <w:rPr>
          <w:rFonts w:asciiTheme="minorHAnsi" w:hAnsiTheme="minorHAnsi" w:cstheme="minorHAnsi"/>
          <w:sz w:val="22"/>
          <w:szCs w:val="22"/>
        </w:rPr>
        <w:t>CND’s</w:t>
      </w:r>
      <w:proofErr w:type="spellEnd"/>
      <w:r w:rsidRPr="0032319F">
        <w:rPr>
          <w:rFonts w:asciiTheme="minorHAnsi" w:hAnsiTheme="minorHAnsi" w:cstheme="minorHAnsi"/>
          <w:sz w:val="22"/>
          <w:szCs w:val="22"/>
        </w:rPr>
        <w:t xml:space="preserve"> FGTS, TRABALHISTA e FEDERAL e após o recebimento definitivo do objeto, através de transferência eletrônica para a conta bancária da </w:t>
      </w:r>
      <w:r w:rsidRPr="0032319F"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 w:rsidRPr="0032319F">
        <w:rPr>
          <w:rFonts w:asciiTheme="minorHAnsi" w:hAnsiTheme="minorHAnsi" w:cstheme="minorHAnsi"/>
          <w:sz w:val="22"/>
          <w:szCs w:val="22"/>
        </w:rPr>
        <w:t xml:space="preserve"> indicada pela mesma. </w:t>
      </w:r>
    </w:p>
    <w:p w14:paraId="40BCCEBA" w14:textId="77777777" w:rsidR="00341F54" w:rsidRPr="0032319F" w:rsidRDefault="00341F54" w:rsidP="00D906E4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2653964E" w14:textId="77777777" w:rsidR="00341F54" w:rsidRPr="0032319F" w:rsidRDefault="00341F54" w:rsidP="00D906E4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32319F">
        <w:rPr>
          <w:rFonts w:asciiTheme="minorHAnsi" w:hAnsiTheme="minorHAnsi" w:cstheme="minorHAnsi"/>
          <w:b/>
          <w:bCs/>
          <w:sz w:val="22"/>
          <w:szCs w:val="22"/>
        </w:rPr>
        <w:t>8.2.</w:t>
      </w:r>
      <w:r w:rsidRPr="0032319F">
        <w:rPr>
          <w:rFonts w:asciiTheme="minorHAnsi" w:hAnsiTheme="minorHAnsi" w:cstheme="minorHAnsi"/>
          <w:sz w:val="22"/>
          <w:szCs w:val="22"/>
        </w:rPr>
        <w:t xml:space="preserve"> A </w:t>
      </w:r>
      <w:r w:rsidRPr="0032319F"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 w:rsidRPr="0032319F">
        <w:rPr>
          <w:rFonts w:asciiTheme="minorHAnsi" w:hAnsiTheme="minorHAnsi" w:cstheme="minorHAnsi"/>
          <w:sz w:val="22"/>
          <w:szCs w:val="22"/>
        </w:rPr>
        <w:t xml:space="preserve"> deverá apresentar as certidões (FGTS, TRABALHISTA E FEDERAL) em validade para o pagamento. </w:t>
      </w:r>
    </w:p>
    <w:p w14:paraId="6FB9F4EA" w14:textId="77777777" w:rsidR="00341F54" w:rsidRPr="0032319F" w:rsidRDefault="00341F54" w:rsidP="00D906E4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4BF5B941" w14:textId="77777777" w:rsidR="00341F54" w:rsidRPr="0032319F" w:rsidRDefault="00341F54" w:rsidP="00D906E4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851"/>
        <w:jc w:val="both"/>
        <w:textAlignment w:val="auto"/>
        <w:rPr>
          <w:rFonts w:asciiTheme="minorHAnsi" w:eastAsia="Arial" w:hAnsiTheme="minorHAnsi" w:cstheme="minorHAnsi"/>
          <w:sz w:val="22"/>
          <w:szCs w:val="22"/>
        </w:rPr>
      </w:pPr>
      <w:r w:rsidRPr="0032319F">
        <w:rPr>
          <w:rFonts w:asciiTheme="minorHAnsi" w:hAnsiTheme="minorHAnsi" w:cstheme="minorHAnsi"/>
          <w:b/>
          <w:bCs/>
          <w:sz w:val="22"/>
          <w:szCs w:val="22"/>
        </w:rPr>
        <w:t>8.3.</w:t>
      </w:r>
      <w:r w:rsidRPr="0032319F">
        <w:rPr>
          <w:rFonts w:asciiTheme="minorHAnsi" w:hAnsiTheme="minorHAnsi" w:cstheme="minorHAnsi"/>
          <w:sz w:val="22"/>
          <w:szCs w:val="22"/>
        </w:rPr>
        <w:t xml:space="preserve"> </w:t>
      </w:r>
      <w:r w:rsidRPr="0032319F">
        <w:rPr>
          <w:rFonts w:asciiTheme="minorHAnsi" w:eastAsia="Arial" w:hAnsiTheme="minorHAnsi" w:cstheme="minorHAnsi"/>
          <w:sz w:val="22"/>
          <w:szCs w:val="22"/>
        </w:rPr>
        <w:t xml:space="preserve">Sobre os valores referentes a prestação de serviços, serão retidos, na fonte, pela </w:t>
      </w:r>
      <w:r w:rsidRPr="0032319F">
        <w:rPr>
          <w:rFonts w:asciiTheme="minorHAnsi" w:eastAsia="Arial" w:hAnsiTheme="minorHAnsi" w:cstheme="minorHAnsi"/>
          <w:b/>
          <w:bCs/>
          <w:sz w:val="22"/>
          <w:szCs w:val="22"/>
        </w:rPr>
        <w:t>CONTRATADA</w:t>
      </w:r>
      <w:r w:rsidRPr="0032319F">
        <w:rPr>
          <w:rFonts w:asciiTheme="minorHAnsi" w:eastAsia="Arial" w:hAnsiTheme="minorHAnsi" w:cstheme="minorHAnsi"/>
          <w:sz w:val="22"/>
          <w:szCs w:val="22"/>
        </w:rPr>
        <w:t xml:space="preserve">, o percentual correspondente ao IRPJ, na forma definida pelas Instruções Normativas expedidas pela Secretaria da Receita Federal (IN 1.234/2012), bem como as alíquotas correspondentes ao INSS e ISSQN, quando for o caso, cabendo à </w:t>
      </w:r>
      <w:r w:rsidRPr="0032319F">
        <w:rPr>
          <w:rFonts w:asciiTheme="minorHAnsi" w:eastAsia="Arial" w:hAnsiTheme="minorHAnsi" w:cstheme="minorHAnsi"/>
          <w:b/>
          <w:bCs/>
          <w:sz w:val="22"/>
          <w:szCs w:val="22"/>
        </w:rPr>
        <w:t>CONTRATADA</w:t>
      </w:r>
      <w:r w:rsidRPr="0032319F">
        <w:rPr>
          <w:rFonts w:asciiTheme="minorHAnsi" w:eastAsia="Arial" w:hAnsiTheme="minorHAnsi" w:cstheme="minorHAnsi"/>
          <w:sz w:val="22"/>
          <w:szCs w:val="22"/>
        </w:rPr>
        <w:t xml:space="preserve"> destacar os percentuais devidos, quando da emissão das Notas Fiscais/Faturas.</w:t>
      </w:r>
    </w:p>
    <w:p w14:paraId="2CD0E362" w14:textId="77777777" w:rsidR="00341F54" w:rsidRPr="0032319F" w:rsidRDefault="00341F54" w:rsidP="00D906E4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851"/>
        <w:jc w:val="both"/>
        <w:textAlignment w:val="auto"/>
        <w:rPr>
          <w:rFonts w:asciiTheme="minorHAnsi" w:eastAsia="Arial" w:hAnsiTheme="minorHAnsi" w:cstheme="minorHAnsi"/>
          <w:sz w:val="22"/>
          <w:szCs w:val="22"/>
        </w:rPr>
      </w:pPr>
    </w:p>
    <w:p w14:paraId="64AFE83D" w14:textId="77777777" w:rsidR="00341F54" w:rsidRPr="0032319F" w:rsidRDefault="00341F54" w:rsidP="00D906E4">
      <w:pPr>
        <w:pStyle w:val="PargrafodaLista"/>
        <w:ind w:left="851"/>
      </w:pPr>
      <w:r w:rsidRPr="0032319F">
        <w:rPr>
          <w:b/>
          <w:bCs/>
        </w:rPr>
        <w:t>8.4.</w:t>
      </w:r>
      <w:r w:rsidRPr="0032319F">
        <w:t xml:space="preserve"> Em caso, </w:t>
      </w:r>
      <w:bookmarkStart w:id="2" w:name="_Hlk126250507"/>
      <w:r w:rsidRPr="0032319F">
        <w:t>da CONTRATADA se enquadrar no artigo 4º incisos III, IV ou XI da Instrução Normativa – RFB n.º 1.234/2012, esta deverá no ato da assinatura do Instrumento Contratual com a Contratante, apresentar 02 (duas) vias originais da declaração em conformidade com os modelos específicos na Instrução Normativa e em suas respectivas alterações.</w:t>
      </w:r>
    </w:p>
    <w:bookmarkEnd w:id="2"/>
    <w:p w14:paraId="4B6D4A7F" w14:textId="77777777" w:rsidR="00341F54" w:rsidRPr="0032319F" w:rsidRDefault="00341F54" w:rsidP="00D906E4">
      <w:pPr>
        <w:pStyle w:val="PargrafodaLista"/>
        <w:ind w:left="851"/>
      </w:pPr>
      <w:r w:rsidRPr="0032319F">
        <w:rPr>
          <w:b/>
          <w:bCs/>
        </w:rPr>
        <w:t>8.5.</w:t>
      </w:r>
      <w:r w:rsidRPr="0032319F">
        <w:t xml:space="preserve"> As 02 (duas) vias citadas declarações deverão ser encaminhadas na forma original, assinadas e datadas conforme o dia do recebimento da Ordem de Compra/Serviço;</w:t>
      </w:r>
    </w:p>
    <w:p w14:paraId="3ACFB7EA" w14:textId="77777777" w:rsidR="00341F54" w:rsidRPr="0032319F" w:rsidRDefault="00341F54" w:rsidP="00D906E4">
      <w:pPr>
        <w:pStyle w:val="PargrafodaLista"/>
        <w:ind w:left="851"/>
      </w:pPr>
      <w:r w:rsidRPr="0032319F">
        <w:rPr>
          <w:b/>
          <w:bCs/>
        </w:rPr>
        <w:t>8.6.</w:t>
      </w:r>
      <w:r w:rsidRPr="0032319F">
        <w:t xml:space="preserve"> A declaração original, poderá ser apresentada por meio eletrônico, com utilização de certificação digital disponibilizada pela Infraestrutura de Chaves Públicas Brasileiras (ICP Brasil), desde que, no documento a ser arquivado pela Contratante</w:t>
      </w:r>
      <w:r w:rsidRPr="0032319F">
        <w:rPr>
          <w:color w:val="FF0000"/>
        </w:rPr>
        <w:t xml:space="preserve"> </w:t>
      </w:r>
      <w:r w:rsidRPr="0032319F">
        <w:t>conste a assinatura digital do representante legal e a respectiva data de assinatura, conforme disposto pelo artigo 10 da Medida Provisória nº 2.200-2, de 24 de agosto de 2001 e os parâmetros estabelecidos pelo artigo 5º do Decreto nº 10.278, de 18 de março de 2020.</w:t>
      </w:r>
    </w:p>
    <w:p w14:paraId="4DCF5450" w14:textId="77777777" w:rsidR="00341F54" w:rsidRPr="0032319F" w:rsidRDefault="00341F54" w:rsidP="00D906E4">
      <w:pPr>
        <w:pStyle w:val="PargrafodaLista"/>
        <w:ind w:left="851"/>
      </w:pPr>
      <w:r w:rsidRPr="0032319F">
        <w:rPr>
          <w:b/>
          <w:bCs/>
        </w:rPr>
        <w:t>8.7.</w:t>
      </w:r>
      <w:r w:rsidRPr="0032319F">
        <w:t xml:space="preserve"> A </w:t>
      </w:r>
      <w:r w:rsidRPr="0032319F">
        <w:rPr>
          <w:b/>
          <w:bCs/>
        </w:rPr>
        <w:t>CONTRATADA</w:t>
      </w:r>
      <w:r w:rsidRPr="0032319F">
        <w:t xml:space="preserve"> deverá informar ao Gestor do Contrato imediatamente, qualquer alteração </w:t>
      </w:r>
      <w:r w:rsidRPr="0032319F">
        <w:lastRenderedPageBreak/>
        <w:t>na situação declarada.</w:t>
      </w:r>
    </w:p>
    <w:p w14:paraId="25E265C5" w14:textId="77777777" w:rsidR="00341F54" w:rsidRPr="0032319F" w:rsidRDefault="00341F54" w:rsidP="00D906E4">
      <w:pPr>
        <w:pStyle w:val="PargrafodaLista"/>
        <w:ind w:left="851"/>
      </w:pPr>
      <w:r w:rsidRPr="0032319F">
        <w:rPr>
          <w:b/>
          <w:bCs/>
        </w:rPr>
        <w:t>8.8.</w:t>
      </w:r>
      <w:r w:rsidRPr="0032319F">
        <w:t xml:space="preserve"> Quaisquer erros ou emissão ocorrido na documentação fiscal será motivo de correção por parte da adjudicatária e haverá em decorrência, suspensão do prazo de pagamento até que o problema seja definitivamente sanado. </w:t>
      </w:r>
    </w:p>
    <w:p w14:paraId="23590D87" w14:textId="77777777" w:rsidR="006559EC" w:rsidRDefault="006559EC" w:rsidP="00D906E4">
      <w:pPr>
        <w:pStyle w:val="PargrafodaLista"/>
        <w:ind w:left="851"/>
        <w:rPr>
          <w:b/>
          <w:bCs/>
        </w:rPr>
      </w:pPr>
    </w:p>
    <w:p w14:paraId="7966EED6" w14:textId="466171D7" w:rsidR="00341F54" w:rsidRPr="0032319F" w:rsidRDefault="00341F54" w:rsidP="00D906E4">
      <w:pPr>
        <w:pStyle w:val="PargrafodaLista"/>
        <w:ind w:left="851"/>
      </w:pPr>
      <w:r w:rsidRPr="0032319F">
        <w:rPr>
          <w:b/>
          <w:bCs/>
        </w:rPr>
        <w:t>8.9.</w:t>
      </w:r>
      <w:r w:rsidRPr="0032319F">
        <w:t xml:space="preserve"> O pagamento será realizado por meio de ordem bancária, creditada na conta corrente da </w:t>
      </w:r>
      <w:r w:rsidRPr="0032319F">
        <w:rPr>
          <w:b/>
          <w:bCs/>
        </w:rPr>
        <w:t>CONTRATADA</w:t>
      </w:r>
      <w:r w:rsidRPr="0032319F">
        <w:t>.</w:t>
      </w:r>
    </w:p>
    <w:p w14:paraId="7CE57163" w14:textId="77777777" w:rsidR="00341F54" w:rsidRPr="0032319F" w:rsidRDefault="00341F54" w:rsidP="00D906E4">
      <w:pPr>
        <w:pStyle w:val="PargrafodaLista"/>
        <w:ind w:left="851"/>
      </w:pPr>
      <w:r w:rsidRPr="0032319F">
        <w:rPr>
          <w:b/>
          <w:bCs/>
        </w:rPr>
        <w:t>8.10.</w:t>
      </w:r>
      <w:r w:rsidRPr="0032319F">
        <w:t xml:space="preserve"> A Nota Fiscal ou Fatura deverá ser obrigatoriamente acompanhada da comprovação da regularidade fiscal, mediante consulta aos sítios eletrônicos oficiais.</w:t>
      </w:r>
    </w:p>
    <w:p w14:paraId="093BE7AB" w14:textId="77777777" w:rsidR="00341F54" w:rsidRPr="0032319F" w:rsidRDefault="00341F54" w:rsidP="00D906E4">
      <w:pPr>
        <w:pStyle w:val="PargrafodaLista"/>
        <w:ind w:left="851"/>
      </w:pPr>
      <w:r w:rsidRPr="0032319F">
        <w:rPr>
          <w:b/>
          <w:bCs/>
        </w:rPr>
        <w:t>8.11.</w:t>
      </w:r>
      <w:r w:rsidRPr="0032319F">
        <w:t xml:space="preserve"> A </w:t>
      </w:r>
      <w:r w:rsidRPr="0032319F">
        <w:rPr>
          <w:b/>
          <w:bCs/>
        </w:rPr>
        <w:t>CONTRATADA</w:t>
      </w:r>
      <w:r w:rsidRPr="0032319F">
        <w:t xml:space="preserve">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14:paraId="5A33329B" w14:textId="77777777" w:rsidR="00341F54" w:rsidRPr="0032319F" w:rsidRDefault="00341F54" w:rsidP="00D906E4">
      <w:pPr>
        <w:pStyle w:val="PargrafodaLista"/>
        <w:ind w:left="851"/>
      </w:pPr>
      <w:r w:rsidRPr="0032319F">
        <w:rPr>
          <w:b/>
          <w:bCs/>
        </w:rPr>
        <w:t>8.12.</w:t>
      </w:r>
      <w:r w:rsidRPr="0032319F">
        <w:t xml:space="preserve"> Havendo erro na apresentação da Nota Fiscal ou dos documentos pertinentes à contratação, ou, ainda, circunstância que impeça a liquidação da despesa, como, por exemplo, obrigação financeira pendente, decorrente de penalidade imposta ou inadimplência, o pagamento ficará sobrestado até que a </w:t>
      </w:r>
      <w:r w:rsidRPr="0032319F">
        <w:rPr>
          <w:b/>
          <w:bCs/>
        </w:rPr>
        <w:t>CONTRATADA</w:t>
      </w:r>
      <w:r w:rsidRPr="0032319F">
        <w:t xml:space="preserve"> providencie as medidas saneadoras. Nesta hipótese, o prazo para pagamento iniciar-se-á após a comprovação da regularização da situação, não acarretando qualquer ônus para a Contratante.</w:t>
      </w:r>
    </w:p>
    <w:p w14:paraId="792959F1" w14:textId="77777777" w:rsidR="00341F54" w:rsidRPr="0032319F" w:rsidRDefault="00341F54" w:rsidP="00D906E4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32319F">
        <w:rPr>
          <w:rFonts w:asciiTheme="minorHAnsi" w:hAnsiTheme="minorHAnsi" w:cstheme="minorHAnsi"/>
          <w:b/>
          <w:bCs/>
          <w:sz w:val="22"/>
          <w:szCs w:val="22"/>
        </w:rPr>
        <w:t>8.13.</w:t>
      </w:r>
      <w:r w:rsidRPr="0032319F">
        <w:rPr>
          <w:rFonts w:asciiTheme="minorHAnsi" w:hAnsiTheme="minorHAnsi" w:cstheme="minorHAnsi"/>
          <w:sz w:val="22"/>
          <w:szCs w:val="22"/>
        </w:rPr>
        <w:t xml:space="preserve"> Quando da ocorrência de eventuais atrasos de pagamento provocados exclusivamente pela CMR-RJ, o valor devido deverá ser acrescido de atualização financeira, e sua apuração se fará desde a data de seu vencimento até a data do efetivo pagamento, em que os juros de mora serão calculados à taxa de 0,5% (meio por cento) ao mês, ou 6% (seis por cento) ao ano, mediante aplicação das seguintes fórmulas:</w:t>
      </w:r>
    </w:p>
    <w:p w14:paraId="426C797F" w14:textId="77777777" w:rsidR="00341F54" w:rsidRPr="0032319F" w:rsidRDefault="00341F54" w:rsidP="00D906E4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567DDC38" w14:textId="77777777" w:rsidR="00341F54" w:rsidRPr="0032319F" w:rsidRDefault="00341F54" w:rsidP="00D906E4">
      <w:pPr>
        <w:spacing w:line="276" w:lineRule="auto"/>
        <w:ind w:left="85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2319F">
        <w:rPr>
          <w:rFonts w:asciiTheme="minorHAnsi" w:hAnsiTheme="minorHAnsi" w:cstheme="minorHAnsi"/>
          <w:b/>
          <w:bCs/>
          <w:sz w:val="22"/>
          <w:szCs w:val="22"/>
        </w:rPr>
        <w:t xml:space="preserve">EM=I X N X VP, ONDE: </w:t>
      </w:r>
    </w:p>
    <w:p w14:paraId="35763D71" w14:textId="77777777" w:rsidR="00341F54" w:rsidRPr="0032319F" w:rsidRDefault="00341F54" w:rsidP="00D906E4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32319F">
        <w:rPr>
          <w:rFonts w:asciiTheme="minorHAnsi" w:hAnsiTheme="minorHAnsi" w:cstheme="minorHAnsi"/>
          <w:sz w:val="22"/>
          <w:szCs w:val="22"/>
        </w:rPr>
        <w:t>EM = Encargos Moratórios devidos; I= Índice de compensação financeira = 0,00016438, computado com base na fórmula I = [(TX/100)/365];</w:t>
      </w:r>
    </w:p>
    <w:p w14:paraId="141FDD83" w14:textId="77777777" w:rsidR="00341F54" w:rsidRPr="0032319F" w:rsidRDefault="00341F54" w:rsidP="00D906E4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32319F">
        <w:rPr>
          <w:rFonts w:asciiTheme="minorHAnsi" w:hAnsiTheme="minorHAnsi" w:cstheme="minorHAnsi"/>
          <w:sz w:val="22"/>
          <w:szCs w:val="22"/>
        </w:rPr>
        <w:t xml:space="preserve">N = Números de dias entre a data prevista para o pagamento e a do efetivo pagamento; e </w:t>
      </w:r>
    </w:p>
    <w:p w14:paraId="2581ACAE" w14:textId="77777777" w:rsidR="00341F54" w:rsidRPr="0032319F" w:rsidRDefault="00341F54" w:rsidP="00D906E4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32319F">
        <w:rPr>
          <w:rFonts w:asciiTheme="minorHAnsi" w:hAnsiTheme="minorHAnsi" w:cstheme="minorHAnsi"/>
          <w:sz w:val="22"/>
          <w:szCs w:val="22"/>
        </w:rPr>
        <w:t>VP = Valor da prestação em atraso.</w:t>
      </w:r>
    </w:p>
    <w:p w14:paraId="7ACA4AA0" w14:textId="77777777" w:rsidR="00341F54" w:rsidRPr="0032319F" w:rsidRDefault="00341F54" w:rsidP="00D906E4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3D9DDDE7" w14:textId="466B6A84" w:rsidR="00341F54" w:rsidRPr="0032319F" w:rsidRDefault="00341F54" w:rsidP="00D906E4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2319F">
        <w:rPr>
          <w:rFonts w:asciiTheme="minorHAnsi" w:hAnsiTheme="minorHAnsi" w:cstheme="minorHAnsi"/>
          <w:b/>
          <w:bCs/>
          <w:sz w:val="22"/>
          <w:szCs w:val="22"/>
          <w:u w:val="single"/>
        </w:rPr>
        <w:t>9 – DO REAJUSTE:</w:t>
      </w:r>
    </w:p>
    <w:p w14:paraId="41603EC2" w14:textId="77777777" w:rsidR="00341F54" w:rsidRPr="0032319F" w:rsidRDefault="00341F54" w:rsidP="00D906E4">
      <w:pPr>
        <w:spacing w:line="276" w:lineRule="auto"/>
        <w:ind w:left="709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4E33E88" w14:textId="13230414" w:rsidR="00341F54" w:rsidRPr="0032319F" w:rsidRDefault="00341F54" w:rsidP="00D906E4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32319F">
        <w:rPr>
          <w:rFonts w:asciiTheme="minorHAnsi" w:hAnsiTheme="minorHAnsi" w:cstheme="minorHAnsi"/>
          <w:b/>
          <w:bCs/>
          <w:sz w:val="22"/>
          <w:szCs w:val="22"/>
        </w:rPr>
        <w:t>9.1.</w:t>
      </w:r>
      <w:r w:rsidRPr="0032319F">
        <w:rPr>
          <w:rFonts w:asciiTheme="minorHAnsi" w:hAnsiTheme="minorHAnsi" w:cstheme="minorHAnsi"/>
          <w:sz w:val="22"/>
          <w:szCs w:val="22"/>
        </w:rPr>
        <w:t xml:space="preserve"> Os preços são fixos e irreajustáveis no prazo de um ano contado da data limite para a apresentação das propostas.</w:t>
      </w:r>
    </w:p>
    <w:p w14:paraId="2CE2BDA6" w14:textId="77777777" w:rsidR="00341F54" w:rsidRPr="0032319F" w:rsidRDefault="00341F54" w:rsidP="00D906E4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119265C5" w14:textId="77777777" w:rsidR="00341F54" w:rsidRPr="0032319F" w:rsidRDefault="00341F54" w:rsidP="00D906E4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2319F">
        <w:rPr>
          <w:rFonts w:asciiTheme="minorHAnsi" w:hAnsiTheme="minorHAnsi" w:cstheme="minorHAnsi"/>
          <w:b/>
          <w:bCs/>
          <w:sz w:val="22"/>
          <w:szCs w:val="22"/>
          <w:u w:val="single"/>
        </w:rPr>
        <w:t>10 – DA SUBCONTRATAÇÃO:</w:t>
      </w:r>
    </w:p>
    <w:p w14:paraId="3856EF96" w14:textId="77777777" w:rsidR="00341F54" w:rsidRPr="0032319F" w:rsidRDefault="00341F54" w:rsidP="00D906E4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A323018" w14:textId="77777777" w:rsidR="00341F54" w:rsidRPr="0032319F" w:rsidRDefault="00341F54" w:rsidP="00D906E4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32319F">
        <w:rPr>
          <w:rFonts w:asciiTheme="minorHAnsi" w:hAnsiTheme="minorHAnsi" w:cstheme="minorHAnsi"/>
          <w:b/>
          <w:bCs/>
          <w:sz w:val="22"/>
          <w:szCs w:val="22"/>
        </w:rPr>
        <w:lastRenderedPageBreak/>
        <w:t>10.1.</w:t>
      </w:r>
      <w:r w:rsidRPr="0032319F">
        <w:rPr>
          <w:rFonts w:asciiTheme="minorHAnsi" w:hAnsiTheme="minorHAnsi" w:cstheme="minorHAnsi"/>
          <w:sz w:val="22"/>
          <w:szCs w:val="22"/>
        </w:rPr>
        <w:t xml:space="preserve"> Não será admitida a subcontratação do objeto deste Termo de Referência.</w:t>
      </w:r>
    </w:p>
    <w:p w14:paraId="21CA7A89" w14:textId="77777777" w:rsidR="00AA1EF8" w:rsidRPr="0032319F" w:rsidRDefault="00AA1EF8" w:rsidP="00D906E4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39A13B52" w14:textId="77777777" w:rsidR="00CA088D" w:rsidRPr="00B83361" w:rsidRDefault="00CA088D" w:rsidP="00D906E4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11</w:t>
      </w:r>
      <w:r w:rsidRPr="00B8336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– DAS SANÇÕES ADMINITRATIVAS</w:t>
      </w:r>
    </w:p>
    <w:p w14:paraId="796D8729" w14:textId="77777777" w:rsidR="00CA088D" w:rsidRPr="00B83361" w:rsidRDefault="00CA088D" w:rsidP="00D906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E72FF2" w14:textId="77777777" w:rsidR="00CA088D" w:rsidRPr="00B83361" w:rsidRDefault="00CA088D" w:rsidP="00D906E4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851"/>
        <w:jc w:val="both"/>
        <w:textAlignment w:val="auto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B42168">
        <w:rPr>
          <w:rFonts w:asciiTheme="minorHAnsi" w:hAnsiTheme="minorHAnsi" w:cstheme="minorHAnsi"/>
          <w:b/>
          <w:bCs/>
          <w:sz w:val="22"/>
          <w:szCs w:val="22"/>
        </w:rPr>
        <w:t>1</w:t>
      </w:r>
      <w:r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B42168">
        <w:rPr>
          <w:rFonts w:asciiTheme="minorHAnsi" w:hAnsiTheme="minorHAnsi" w:cstheme="minorHAnsi"/>
          <w:b/>
          <w:bCs/>
          <w:sz w:val="22"/>
          <w:szCs w:val="22"/>
        </w:rPr>
        <w:t>.1</w:t>
      </w:r>
      <w:r w:rsidRPr="00B4216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</w:t>
      </w:r>
      <w:r w:rsidRPr="00B42168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B833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Comete infração administrativa nos termos da Lei nº 10.520, de 2002, a </w:t>
      </w:r>
      <w:r w:rsidRPr="00B3363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CONTRATADA</w:t>
      </w:r>
      <w:r w:rsidRPr="00B833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que:</w:t>
      </w:r>
    </w:p>
    <w:p w14:paraId="35274117" w14:textId="77777777" w:rsidR="00CA088D" w:rsidRDefault="00CA088D" w:rsidP="00D906E4">
      <w:pPr>
        <w:spacing w:line="276" w:lineRule="auto"/>
        <w:ind w:left="851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3DF8D1AB" w14:textId="77777777" w:rsidR="00CA088D" w:rsidRDefault="00CA088D" w:rsidP="00D906E4">
      <w:pPr>
        <w:spacing w:line="276" w:lineRule="auto"/>
        <w:ind w:left="1701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227FB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Pr="00F227FB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.1.1.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227FB">
        <w:rPr>
          <w:rFonts w:asciiTheme="minorHAnsi" w:eastAsia="Arial" w:hAnsiTheme="minorHAnsi" w:cstheme="minorHAnsi"/>
          <w:color w:val="000000"/>
          <w:sz w:val="22"/>
          <w:szCs w:val="22"/>
        </w:rPr>
        <w:t>inexecutar</w:t>
      </w:r>
      <w:proofErr w:type="spellEnd"/>
      <w:r w:rsidRPr="00F227F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total ou parcialmente qualquer das obrigações assumidas em decorrência da contratação;</w:t>
      </w:r>
    </w:p>
    <w:p w14:paraId="0D905D73" w14:textId="77777777" w:rsidR="00CA088D" w:rsidRPr="00F227FB" w:rsidRDefault="00CA088D" w:rsidP="00D906E4">
      <w:pPr>
        <w:spacing w:line="276" w:lineRule="auto"/>
        <w:ind w:left="1701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14:paraId="765DAD76" w14:textId="77777777" w:rsidR="00CA088D" w:rsidRDefault="00CA088D" w:rsidP="00D906E4">
      <w:pPr>
        <w:spacing w:line="276" w:lineRule="auto"/>
        <w:ind w:left="1701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227FB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Pr="00F227FB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.1.2.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227FB">
        <w:rPr>
          <w:rFonts w:asciiTheme="minorHAnsi" w:eastAsia="Arial" w:hAnsiTheme="minorHAnsi" w:cstheme="minorHAnsi"/>
          <w:color w:val="000000"/>
          <w:sz w:val="22"/>
          <w:szCs w:val="22"/>
        </w:rPr>
        <w:t>ensejar o retardamento da execução do objeto;</w:t>
      </w:r>
    </w:p>
    <w:p w14:paraId="02D479EA" w14:textId="77777777" w:rsidR="00CA088D" w:rsidRPr="00F227FB" w:rsidRDefault="00CA088D" w:rsidP="00D906E4">
      <w:pPr>
        <w:spacing w:line="276" w:lineRule="auto"/>
        <w:ind w:left="1701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14:paraId="2C55A4CE" w14:textId="77777777" w:rsidR="00CA088D" w:rsidRDefault="00CA088D" w:rsidP="00D906E4">
      <w:pPr>
        <w:spacing w:line="276" w:lineRule="auto"/>
        <w:ind w:left="1701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227FB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Pr="00F227FB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.1.3.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227FB">
        <w:rPr>
          <w:rFonts w:asciiTheme="minorHAnsi" w:eastAsia="Arial" w:hAnsiTheme="minorHAnsi" w:cstheme="minorHAnsi"/>
          <w:color w:val="000000"/>
          <w:sz w:val="22"/>
          <w:szCs w:val="22"/>
        </w:rPr>
        <w:t>falhar ou fraudar na execução do serviço;</w:t>
      </w:r>
    </w:p>
    <w:p w14:paraId="6CA03F6A" w14:textId="77777777" w:rsidR="00CA088D" w:rsidRDefault="00CA088D" w:rsidP="00D906E4">
      <w:pPr>
        <w:spacing w:line="276" w:lineRule="auto"/>
        <w:ind w:left="1701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14:paraId="5AADA869" w14:textId="77777777" w:rsidR="00CA088D" w:rsidRDefault="00CA088D" w:rsidP="00D906E4">
      <w:pPr>
        <w:spacing w:line="276" w:lineRule="auto"/>
        <w:ind w:left="1701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227FB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Pr="00F227FB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.1.4.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227FB">
        <w:rPr>
          <w:rFonts w:asciiTheme="minorHAnsi" w:eastAsia="Arial" w:hAnsiTheme="minorHAnsi" w:cstheme="minorHAnsi"/>
          <w:color w:val="000000"/>
          <w:sz w:val="22"/>
          <w:szCs w:val="22"/>
        </w:rPr>
        <w:t>comportar-se de modo inidôneo;</w:t>
      </w:r>
    </w:p>
    <w:p w14:paraId="5322BB5B" w14:textId="77777777" w:rsidR="00CA088D" w:rsidRDefault="00CA088D" w:rsidP="00D906E4">
      <w:pPr>
        <w:spacing w:line="276" w:lineRule="auto"/>
        <w:ind w:left="1701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14:paraId="767A6B85" w14:textId="77777777" w:rsidR="00CA088D" w:rsidRPr="00F227FB" w:rsidRDefault="00CA088D" w:rsidP="00D906E4">
      <w:pPr>
        <w:spacing w:line="276" w:lineRule="auto"/>
        <w:ind w:left="1701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F227FB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Pr="00F227FB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.1.5.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227FB">
        <w:rPr>
          <w:rFonts w:asciiTheme="minorHAnsi" w:eastAsia="Arial" w:hAnsiTheme="minorHAnsi" w:cstheme="minorHAnsi"/>
          <w:color w:val="000000"/>
          <w:sz w:val="22"/>
          <w:szCs w:val="22"/>
        </w:rPr>
        <w:t>cometer fraude fiscal;</w:t>
      </w:r>
    </w:p>
    <w:p w14:paraId="517BC8DF" w14:textId="77777777" w:rsidR="00CA088D" w:rsidRPr="00B83361" w:rsidRDefault="00CA088D" w:rsidP="00D906E4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851"/>
        <w:jc w:val="both"/>
        <w:textAlignment w:val="auto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14:paraId="14D60116" w14:textId="77777777" w:rsidR="00CA088D" w:rsidRDefault="00CA088D" w:rsidP="00D906E4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85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B42168">
        <w:rPr>
          <w:rFonts w:asciiTheme="minorHAnsi" w:hAnsiTheme="minorHAnsi" w:cstheme="minorHAnsi"/>
          <w:b/>
          <w:bCs/>
          <w:sz w:val="22"/>
          <w:szCs w:val="22"/>
        </w:rPr>
        <w:t>1</w:t>
      </w:r>
      <w:r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B42168">
        <w:rPr>
          <w:rFonts w:asciiTheme="minorHAnsi" w:hAnsiTheme="minorHAnsi" w:cstheme="minorHAnsi"/>
          <w:b/>
          <w:bCs/>
          <w:sz w:val="22"/>
          <w:szCs w:val="22"/>
        </w:rPr>
        <w:t>.2.</w:t>
      </w:r>
      <w:r w:rsidRPr="00B83361">
        <w:rPr>
          <w:rFonts w:asciiTheme="minorHAnsi" w:hAnsiTheme="minorHAnsi" w:cstheme="minorHAnsi"/>
          <w:sz w:val="22"/>
          <w:szCs w:val="22"/>
        </w:rPr>
        <w:t xml:space="preserve"> </w:t>
      </w:r>
      <w:r w:rsidRPr="00B833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Pela inexecução total ou parcial do contrato poderá, garantida a prévia defesa, aplicar à </w:t>
      </w:r>
      <w:r w:rsidRPr="00B3363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CONTRATADA</w:t>
      </w:r>
      <w:r w:rsidRPr="00B833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as seguintes sanções:</w:t>
      </w:r>
    </w:p>
    <w:p w14:paraId="70F455F2" w14:textId="77777777" w:rsidR="00CA088D" w:rsidRPr="00B83361" w:rsidRDefault="00CA088D" w:rsidP="00D906E4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851"/>
        <w:jc w:val="both"/>
        <w:textAlignment w:val="auto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14:paraId="68922484" w14:textId="77777777" w:rsidR="00CA088D" w:rsidRDefault="00CA088D" w:rsidP="00D906E4">
      <w:pPr>
        <w:spacing w:line="276" w:lineRule="auto"/>
        <w:ind w:left="1701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B42168">
        <w:rPr>
          <w:rFonts w:asciiTheme="minorHAnsi" w:eastAsia="Arial" w:hAnsiTheme="minorHAnsi" w:cstheme="minorHAnsi"/>
          <w:b/>
          <w:sz w:val="22"/>
          <w:szCs w:val="22"/>
        </w:rPr>
        <w:t>1</w:t>
      </w:r>
      <w:r>
        <w:rPr>
          <w:rFonts w:asciiTheme="minorHAnsi" w:eastAsia="Arial" w:hAnsiTheme="minorHAnsi" w:cstheme="minorHAnsi"/>
          <w:b/>
          <w:sz w:val="22"/>
          <w:szCs w:val="22"/>
        </w:rPr>
        <w:t>1</w:t>
      </w:r>
      <w:r w:rsidRPr="00B42168">
        <w:rPr>
          <w:rFonts w:asciiTheme="minorHAnsi" w:eastAsia="Arial" w:hAnsiTheme="minorHAnsi" w:cstheme="minorHAnsi"/>
          <w:b/>
          <w:sz w:val="22"/>
          <w:szCs w:val="22"/>
        </w:rPr>
        <w:t>.2.</w:t>
      </w:r>
      <w:r>
        <w:rPr>
          <w:rFonts w:asciiTheme="minorHAnsi" w:eastAsia="Arial" w:hAnsiTheme="minorHAnsi" w:cstheme="minorHAnsi"/>
          <w:b/>
          <w:sz w:val="22"/>
          <w:szCs w:val="22"/>
        </w:rPr>
        <w:t>1</w:t>
      </w:r>
      <w:r w:rsidRPr="00B42168">
        <w:rPr>
          <w:rFonts w:asciiTheme="minorHAnsi" w:eastAsia="Arial" w:hAnsiTheme="minorHAnsi" w:cstheme="minorHAnsi"/>
          <w:b/>
          <w:sz w:val="22"/>
          <w:szCs w:val="22"/>
        </w:rPr>
        <w:t>. advertência</w:t>
      </w:r>
      <w:r w:rsidRPr="00B42168">
        <w:rPr>
          <w:rFonts w:asciiTheme="minorHAnsi" w:eastAsia="Arial" w:hAnsiTheme="minorHAnsi" w:cstheme="minorHAnsi"/>
          <w:sz w:val="22"/>
          <w:szCs w:val="22"/>
        </w:rPr>
        <w:t xml:space="preserve"> por faltas leves, assim entendidas aquelas que não acarretem prejuízos significativos para a Contratante;</w:t>
      </w:r>
    </w:p>
    <w:p w14:paraId="498FC2AE" w14:textId="77777777" w:rsidR="00CA088D" w:rsidRDefault="00CA088D" w:rsidP="00D906E4">
      <w:pPr>
        <w:spacing w:line="276" w:lineRule="auto"/>
        <w:ind w:left="1701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2B2C682D" w14:textId="77777777" w:rsidR="00CA088D" w:rsidRDefault="00CA088D" w:rsidP="00D906E4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B42168">
        <w:rPr>
          <w:rFonts w:asciiTheme="minorHAnsi" w:eastAsia="Arial" w:hAnsiTheme="minorHAnsi" w:cstheme="minorHAnsi"/>
          <w:b/>
          <w:color w:val="000000"/>
          <w:sz w:val="22"/>
          <w:szCs w:val="22"/>
        </w:rPr>
        <w:t>1</w:t>
      </w:r>
      <w:r>
        <w:rPr>
          <w:rFonts w:asciiTheme="minorHAnsi" w:eastAsia="Arial" w:hAnsiTheme="minorHAnsi" w:cstheme="minorHAnsi"/>
          <w:b/>
          <w:color w:val="000000"/>
          <w:sz w:val="22"/>
          <w:szCs w:val="22"/>
        </w:rPr>
        <w:t>1</w:t>
      </w:r>
      <w:r w:rsidRPr="00B42168">
        <w:rPr>
          <w:rFonts w:asciiTheme="minorHAnsi" w:eastAsia="Arial" w:hAnsiTheme="minorHAnsi" w:cstheme="minorHAnsi"/>
          <w:b/>
          <w:color w:val="000000"/>
          <w:sz w:val="22"/>
          <w:szCs w:val="22"/>
        </w:rPr>
        <w:t>.2.</w:t>
      </w:r>
      <w:r>
        <w:rPr>
          <w:rFonts w:asciiTheme="minorHAnsi" w:eastAsia="Arial" w:hAnsiTheme="minorHAnsi" w:cstheme="minorHAnsi"/>
          <w:b/>
          <w:color w:val="000000"/>
          <w:sz w:val="22"/>
          <w:szCs w:val="22"/>
        </w:rPr>
        <w:t>2</w:t>
      </w:r>
      <w:r w:rsidRPr="00B42168">
        <w:rPr>
          <w:rFonts w:asciiTheme="minorHAnsi" w:eastAsia="Arial" w:hAnsiTheme="minorHAnsi" w:cstheme="minorHAnsi"/>
          <w:b/>
          <w:color w:val="000000"/>
          <w:sz w:val="22"/>
          <w:szCs w:val="22"/>
        </w:rPr>
        <w:t>. multa</w:t>
      </w:r>
      <w:r w:rsidRPr="00B42168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moratória de 1% (um por cento) por dia de atraso injustificado sobre o valor da parcela inadimplida, até o limite de 30 (trinta) dias;</w:t>
      </w:r>
    </w:p>
    <w:p w14:paraId="61A54D74" w14:textId="77777777" w:rsidR="00CA088D" w:rsidRPr="00B42168" w:rsidRDefault="00CA088D" w:rsidP="00D906E4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14:paraId="1D994371" w14:textId="77777777" w:rsidR="00CA088D" w:rsidRDefault="00CA088D" w:rsidP="00D906E4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B42168">
        <w:rPr>
          <w:rFonts w:asciiTheme="minorHAnsi" w:eastAsia="Arial" w:hAnsiTheme="minorHAnsi" w:cstheme="minorHAnsi"/>
          <w:b/>
          <w:color w:val="000000"/>
          <w:sz w:val="22"/>
          <w:szCs w:val="22"/>
        </w:rPr>
        <w:t>1</w:t>
      </w:r>
      <w:r>
        <w:rPr>
          <w:rFonts w:asciiTheme="minorHAnsi" w:eastAsia="Arial" w:hAnsiTheme="minorHAnsi" w:cstheme="minorHAnsi"/>
          <w:b/>
          <w:color w:val="000000"/>
          <w:sz w:val="22"/>
          <w:szCs w:val="22"/>
        </w:rPr>
        <w:t>1</w:t>
      </w:r>
      <w:r w:rsidRPr="00B42168">
        <w:rPr>
          <w:rFonts w:asciiTheme="minorHAnsi" w:eastAsia="Arial" w:hAnsiTheme="minorHAnsi" w:cstheme="minorHAnsi"/>
          <w:b/>
          <w:color w:val="000000"/>
          <w:sz w:val="22"/>
          <w:szCs w:val="22"/>
        </w:rPr>
        <w:t>.2.</w:t>
      </w:r>
      <w:r>
        <w:rPr>
          <w:rFonts w:asciiTheme="minorHAnsi" w:eastAsia="Arial" w:hAnsiTheme="minorHAnsi" w:cstheme="minorHAnsi"/>
          <w:b/>
          <w:color w:val="000000"/>
          <w:sz w:val="22"/>
          <w:szCs w:val="22"/>
        </w:rPr>
        <w:t>3</w:t>
      </w:r>
      <w:r w:rsidRPr="00B42168">
        <w:rPr>
          <w:rFonts w:asciiTheme="minorHAnsi" w:eastAsia="Arial" w:hAnsiTheme="minorHAnsi" w:cstheme="minorHAnsi"/>
          <w:b/>
          <w:color w:val="000000"/>
          <w:sz w:val="22"/>
          <w:szCs w:val="22"/>
        </w:rPr>
        <w:t>. suspensão temporária de participação em licitação e impedimento de contratar</w:t>
      </w:r>
      <w:r w:rsidRPr="00B42168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com a Administração opera por prazo não superior a 2 (dois) anos;</w:t>
      </w:r>
    </w:p>
    <w:p w14:paraId="1BBD19E6" w14:textId="77777777" w:rsidR="00CA088D" w:rsidRPr="00B42168" w:rsidRDefault="00CA088D" w:rsidP="00D906E4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14:paraId="409749D9" w14:textId="77777777" w:rsidR="00CA088D" w:rsidRDefault="00CA088D" w:rsidP="00D906E4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B42168">
        <w:rPr>
          <w:rFonts w:asciiTheme="minorHAnsi" w:eastAsia="Arial" w:hAnsiTheme="minorHAnsi" w:cstheme="minorHAnsi"/>
          <w:b/>
          <w:color w:val="000000"/>
          <w:sz w:val="22"/>
          <w:szCs w:val="22"/>
        </w:rPr>
        <w:t>1</w:t>
      </w:r>
      <w:r>
        <w:rPr>
          <w:rFonts w:asciiTheme="minorHAnsi" w:eastAsia="Arial" w:hAnsiTheme="minorHAnsi" w:cstheme="minorHAnsi"/>
          <w:b/>
          <w:color w:val="000000"/>
          <w:sz w:val="22"/>
          <w:szCs w:val="22"/>
        </w:rPr>
        <w:t>1</w:t>
      </w:r>
      <w:r w:rsidRPr="00B42168">
        <w:rPr>
          <w:rFonts w:asciiTheme="minorHAnsi" w:eastAsia="Arial" w:hAnsiTheme="minorHAnsi" w:cstheme="minorHAnsi"/>
          <w:b/>
          <w:color w:val="000000"/>
          <w:sz w:val="22"/>
          <w:szCs w:val="22"/>
        </w:rPr>
        <w:t>.2.</w:t>
      </w:r>
      <w:r>
        <w:rPr>
          <w:rFonts w:asciiTheme="minorHAnsi" w:eastAsia="Arial" w:hAnsiTheme="minorHAnsi" w:cstheme="minorHAnsi"/>
          <w:b/>
          <w:color w:val="000000"/>
          <w:sz w:val="22"/>
          <w:szCs w:val="22"/>
        </w:rPr>
        <w:t>4</w:t>
      </w:r>
      <w:r w:rsidRPr="00B42168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. impedimento de licitar e contratar </w:t>
      </w:r>
      <w:r w:rsidRPr="00B42168">
        <w:rPr>
          <w:rFonts w:asciiTheme="minorHAnsi" w:eastAsia="Arial" w:hAnsiTheme="minorHAnsi" w:cstheme="minorHAnsi"/>
          <w:sz w:val="22"/>
          <w:szCs w:val="22"/>
        </w:rPr>
        <w:t xml:space="preserve">com órgãos e entidades da União </w:t>
      </w:r>
      <w:r w:rsidRPr="00B42168">
        <w:rPr>
          <w:rFonts w:asciiTheme="minorHAnsi" w:eastAsia="Arial" w:hAnsiTheme="minorHAnsi" w:cstheme="minorHAnsi"/>
          <w:color w:val="000000"/>
          <w:sz w:val="22"/>
          <w:szCs w:val="22"/>
        </w:rPr>
        <w:t>pelo prazo de até 5 (cinco) anos;</w:t>
      </w:r>
    </w:p>
    <w:p w14:paraId="06F8D3A4" w14:textId="77777777" w:rsidR="00CA088D" w:rsidRPr="00B42168" w:rsidRDefault="00CA088D" w:rsidP="00D906E4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12DBEAD6" w14:textId="77777777" w:rsidR="00CA088D" w:rsidRDefault="00CA088D" w:rsidP="00D906E4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bCs/>
          <w:color w:val="000000"/>
          <w:sz w:val="22"/>
          <w:szCs w:val="22"/>
        </w:rPr>
      </w:pPr>
      <w:r w:rsidRPr="00B42168">
        <w:rPr>
          <w:rFonts w:asciiTheme="minorHAnsi" w:eastAsia="Arial" w:hAnsiTheme="minorHAnsi" w:cstheme="minorHAnsi"/>
          <w:b/>
          <w:color w:val="000000"/>
          <w:sz w:val="22"/>
          <w:szCs w:val="22"/>
        </w:rPr>
        <w:t>1</w:t>
      </w:r>
      <w:r>
        <w:rPr>
          <w:rFonts w:asciiTheme="minorHAnsi" w:eastAsia="Arial" w:hAnsiTheme="minorHAnsi" w:cstheme="minorHAnsi"/>
          <w:b/>
          <w:color w:val="000000"/>
          <w:sz w:val="22"/>
          <w:szCs w:val="22"/>
        </w:rPr>
        <w:t>1</w:t>
      </w:r>
      <w:r w:rsidRPr="00B42168">
        <w:rPr>
          <w:rFonts w:asciiTheme="minorHAnsi" w:eastAsia="Arial" w:hAnsiTheme="minorHAnsi" w:cstheme="minorHAnsi"/>
          <w:b/>
          <w:color w:val="000000"/>
          <w:sz w:val="22"/>
          <w:szCs w:val="22"/>
        </w:rPr>
        <w:t>.2.</w:t>
      </w:r>
      <w:r>
        <w:rPr>
          <w:rFonts w:asciiTheme="minorHAnsi" w:eastAsia="Arial" w:hAnsiTheme="minorHAnsi" w:cstheme="minorHAnsi"/>
          <w:b/>
          <w:color w:val="000000"/>
          <w:sz w:val="22"/>
          <w:szCs w:val="22"/>
        </w:rPr>
        <w:t>5</w:t>
      </w:r>
      <w:r w:rsidRPr="00B42168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. multa administrativa </w:t>
      </w:r>
      <w:r w:rsidRPr="00B42168">
        <w:rPr>
          <w:rFonts w:asciiTheme="minorHAnsi" w:eastAsia="Arial" w:hAnsiTheme="minorHAnsi" w:cstheme="minorHAnsi"/>
          <w:bCs/>
          <w:color w:val="000000"/>
          <w:sz w:val="22"/>
          <w:szCs w:val="22"/>
        </w:rPr>
        <w:t>de até 20% do valor do contrato, a depender da gravidade da infração cometida</w:t>
      </w:r>
      <w:r>
        <w:rPr>
          <w:rFonts w:asciiTheme="minorHAnsi" w:eastAsia="Arial" w:hAnsiTheme="minorHAnsi" w:cstheme="minorHAnsi"/>
          <w:bCs/>
          <w:color w:val="000000"/>
          <w:sz w:val="22"/>
          <w:szCs w:val="22"/>
        </w:rPr>
        <w:t>.</w:t>
      </w:r>
    </w:p>
    <w:p w14:paraId="19CCC652" w14:textId="77777777" w:rsidR="00CA088D" w:rsidRPr="00B42168" w:rsidRDefault="00CA088D" w:rsidP="00D906E4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B42168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 </w:t>
      </w:r>
    </w:p>
    <w:p w14:paraId="5FE10291" w14:textId="77777777" w:rsidR="00CA088D" w:rsidRDefault="00CA088D" w:rsidP="00D906E4">
      <w:pPr>
        <w:spacing w:line="276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95113A">
        <w:rPr>
          <w:rFonts w:ascii="Calibri" w:hAnsi="Calibri" w:cs="Calibri"/>
          <w:b/>
          <w:bCs/>
          <w:sz w:val="22"/>
          <w:szCs w:val="22"/>
        </w:rPr>
        <w:t>1</w:t>
      </w:r>
      <w:r>
        <w:rPr>
          <w:rFonts w:ascii="Calibri" w:hAnsi="Calibri" w:cs="Calibri"/>
          <w:b/>
          <w:bCs/>
          <w:sz w:val="22"/>
          <w:szCs w:val="22"/>
        </w:rPr>
        <w:t>1</w:t>
      </w:r>
      <w:r w:rsidRPr="0095113A">
        <w:rPr>
          <w:rFonts w:ascii="Calibri" w:hAnsi="Calibri" w:cs="Calibri"/>
          <w:b/>
          <w:bCs/>
          <w:sz w:val="22"/>
          <w:szCs w:val="22"/>
        </w:rPr>
        <w:t>.3</w:t>
      </w:r>
      <w:r>
        <w:rPr>
          <w:rFonts w:ascii="Calibri" w:hAnsi="Calibri" w:cs="Calibri"/>
          <w:sz w:val="22"/>
          <w:szCs w:val="22"/>
        </w:rPr>
        <w:t>. Poderão ser aplicadas as seguintes multas, conforme a gravidade das infrações:</w:t>
      </w:r>
    </w:p>
    <w:p w14:paraId="562C5927" w14:textId="77777777" w:rsidR="00CA088D" w:rsidRDefault="00CA088D" w:rsidP="00D906E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E651D42" w14:textId="77777777" w:rsidR="00CA088D" w:rsidRDefault="00CA088D" w:rsidP="00D906E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8647"/>
      </w:tblGrid>
      <w:tr w:rsidR="00CA088D" w14:paraId="6DD1DABB" w14:textId="77777777" w:rsidTr="005F304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062FE" w14:textId="77777777" w:rsidR="00CA088D" w:rsidRDefault="00CA088D" w:rsidP="00D906E4">
            <w:pPr>
              <w:spacing w:line="276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0"/>
                <w:sz w:val="20"/>
                <w:szCs w:val="20"/>
                <w:lang w:eastAsia="en-US" w:bidi="en-US"/>
              </w:rPr>
              <w:t>GRAU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2610B" w14:textId="77777777" w:rsidR="00CA088D" w:rsidRDefault="00CA088D" w:rsidP="00D906E4">
            <w:pPr>
              <w:spacing w:line="276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0"/>
                <w:sz w:val="20"/>
                <w:szCs w:val="20"/>
                <w:lang w:eastAsia="en-US" w:bidi="en-US"/>
              </w:rPr>
              <w:t>CORRESPONDÊNCIA</w:t>
            </w:r>
          </w:p>
        </w:tc>
      </w:tr>
      <w:tr w:rsidR="00CA088D" w14:paraId="2722FC8E" w14:textId="77777777" w:rsidTr="005F304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11BD1" w14:textId="77777777" w:rsidR="00CA088D" w:rsidRDefault="00CA088D" w:rsidP="00D906E4">
            <w:pPr>
              <w:spacing w:line="276" w:lineRule="auto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4D958" w14:textId="77777777" w:rsidR="00CA088D" w:rsidRDefault="00CA088D" w:rsidP="00D906E4">
            <w:pPr>
              <w:spacing w:line="276" w:lineRule="auto"/>
              <w:jc w:val="both"/>
              <w:textAlignment w:val="auto"/>
              <w:rPr>
                <w:rFonts w:hint="eastAsia"/>
              </w:rPr>
            </w:pPr>
            <w:r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en-US" w:bidi="en-US"/>
              </w:rPr>
              <w:t>3% sobre o valor do empenho.</w:t>
            </w:r>
          </w:p>
        </w:tc>
      </w:tr>
      <w:tr w:rsidR="00CA088D" w14:paraId="4DE2AE24" w14:textId="77777777" w:rsidTr="005F304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FA988" w14:textId="77777777" w:rsidR="00CA088D" w:rsidRDefault="00CA088D" w:rsidP="00D906E4">
            <w:pPr>
              <w:spacing w:line="276" w:lineRule="auto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786FF" w14:textId="77777777" w:rsidR="00CA088D" w:rsidRDefault="00CA088D" w:rsidP="00D906E4">
            <w:pPr>
              <w:spacing w:line="276" w:lineRule="auto"/>
              <w:jc w:val="both"/>
              <w:textAlignment w:val="auto"/>
              <w:rPr>
                <w:rFonts w:hint="eastAsia"/>
              </w:rPr>
            </w:pPr>
            <w:r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en-US" w:bidi="en-US"/>
              </w:rPr>
              <w:t>5% sobre o valor do empenho.</w:t>
            </w:r>
          </w:p>
        </w:tc>
      </w:tr>
      <w:tr w:rsidR="00CA088D" w14:paraId="67FBF7C7" w14:textId="77777777" w:rsidTr="005F304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F7C30" w14:textId="77777777" w:rsidR="00CA088D" w:rsidRDefault="00CA088D" w:rsidP="00D906E4">
            <w:pPr>
              <w:spacing w:line="276" w:lineRule="auto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US" w:bidi="en-US"/>
              </w:rPr>
              <w:t>3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C007F" w14:textId="77777777" w:rsidR="00CA088D" w:rsidRDefault="00CA088D" w:rsidP="00D906E4">
            <w:pPr>
              <w:spacing w:line="276" w:lineRule="auto"/>
              <w:jc w:val="both"/>
              <w:textAlignment w:val="auto"/>
              <w:rPr>
                <w:rFonts w:hint="eastAsia"/>
              </w:rPr>
            </w:pPr>
            <w:r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en-US" w:bidi="en-US"/>
              </w:rPr>
              <w:t>7% sobre o valor do empenho.</w:t>
            </w:r>
          </w:p>
        </w:tc>
      </w:tr>
      <w:tr w:rsidR="00CA088D" w14:paraId="3BFDF445" w14:textId="77777777" w:rsidTr="005F304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D8002" w14:textId="77777777" w:rsidR="00CA088D" w:rsidRDefault="00CA088D" w:rsidP="00D906E4">
            <w:pPr>
              <w:spacing w:line="276" w:lineRule="auto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US" w:bidi="en-US"/>
              </w:rPr>
              <w:lastRenderedPageBreak/>
              <w:t>4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4AA16" w14:textId="77777777" w:rsidR="00CA088D" w:rsidRDefault="00CA088D" w:rsidP="00D906E4">
            <w:pPr>
              <w:spacing w:line="276" w:lineRule="auto"/>
              <w:jc w:val="both"/>
              <w:textAlignment w:val="auto"/>
              <w:rPr>
                <w:rFonts w:hint="eastAsia"/>
              </w:rPr>
            </w:pPr>
            <w:r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en-US" w:bidi="en-US"/>
              </w:rPr>
              <w:t>10% sobre o valor do empenho</w:t>
            </w:r>
          </w:p>
        </w:tc>
      </w:tr>
      <w:tr w:rsidR="00CA088D" w14:paraId="134C2C6C" w14:textId="77777777" w:rsidTr="005F304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0D296" w14:textId="77777777" w:rsidR="00CA088D" w:rsidRDefault="00CA088D" w:rsidP="00D906E4">
            <w:pPr>
              <w:spacing w:line="276" w:lineRule="auto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B7DF7" w14:textId="77777777" w:rsidR="00CA088D" w:rsidRDefault="00CA088D" w:rsidP="00D906E4">
            <w:pPr>
              <w:spacing w:line="276" w:lineRule="auto"/>
              <w:jc w:val="both"/>
              <w:textAlignment w:val="auto"/>
              <w:rPr>
                <w:rFonts w:hint="eastAsia"/>
              </w:rPr>
            </w:pPr>
            <w:r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en-US" w:bidi="en-US"/>
              </w:rPr>
              <w:t>10% sobre o valor total da Ata/Contrato, mais 5% ao dia sobre o valor do empenho.</w:t>
            </w:r>
          </w:p>
        </w:tc>
      </w:tr>
      <w:tr w:rsidR="00CA088D" w14:paraId="511955AF" w14:textId="77777777" w:rsidTr="005F304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0EDD8" w14:textId="77777777" w:rsidR="00CA088D" w:rsidRDefault="00CA088D" w:rsidP="00D906E4">
            <w:pPr>
              <w:spacing w:line="276" w:lineRule="auto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US" w:bidi="en-US"/>
              </w:rPr>
              <w:t>6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163AA" w14:textId="77777777" w:rsidR="00CA088D" w:rsidRDefault="00CA088D" w:rsidP="00D906E4">
            <w:pPr>
              <w:spacing w:line="276" w:lineRule="auto"/>
              <w:jc w:val="both"/>
              <w:textAlignment w:val="auto"/>
              <w:rPr>
                <w:rFonts w:hint="eastAsia"/>
              </w:rPr>
            </w:pPr>
            <w:r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en-US" w:bidi="en-US"/>
              </w:rPr>
              <w:t>30% sobre o valor do Produto a ser garantido, mais 2% ao dia por atraso sobre o valor do produto.</w:t>
            </w:r>
          </w:p>
        </w:tc>
      </w:tr>
      <w:tr w:rsidR="00CA088D" w14:paraId="2C73007D" w14:textId="77777777" w:rsidTr="005F304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90E30" w14:textId="77777777" w:rsidR="00CA088D" w:rsidRDefault="00CA088D" w:rsidP="00D906E4">
            <w:pPr>
              <w:spacing w:line="276" w:lineRule="auto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US" w:bidi="en-US"/>
              </w:rPr>
              <w:t>7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22BB2" w14:textId="77777777" w:rsidR="00CA088D" w:rsidRDefault="00CA088D" w:rsidP="00D906E4">
            <w:pPr>
              <w:spacing w:line="276" w:lineRule="auto"/>
              <w:jc w:val="both"/>
              <w:textAlignment w:val="auto"/>
              <w:rPr>
                <w:rFonts w:hint="eastAsia"/>
              </w:rPr>
            </w:pPr>
            <w:r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en-US" w:bidi="en-US"/>
              </w:rPr>
              <w:t>20% sobre o valor total da Ata/Contrato.</w:t>
            </w:r>
          </w:p>
        </w:tc>
      </w:tr>
    </w:tbl>
    <w:p w14:paraId="52E6976C" w14:textId="77777777" w:rsidR="00CA088D" w:rsidRDefault="00CA088D" w:rsidP="00D906E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34BE62B" w14:textId="77777777" w:rsidR="00CA088D" w:rsidRDefault="00CA088D" w:rsidP="00D906E4">
      <w:pPr>
        <w:spacing w:line="276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95113A">
        <w:rPr>
          <w:rFonts w:ascii="Calibri" w:hAnsi="Calibri" w:cs="Calibri"/>
          <w:b/>
          <w:bCs/>
          <w:sz w:val="22"/>
          <w:szCs w:val="22"/>
        </w:rPr>
        <w:t>1</w:t>
      </w:r>
      <w:r>
        <w:rPr>
          <w:rFonts w:ascii="Calibri" w:hAnsi="Calibri" w:cs="Calibri"/>
          <w:b/>
          <w:bCs/>
          <w:sz w:val="22"/>
          <w:szCs w:val="22"/>
        </w:rPr>
        <w:t>1</w:t>
      </w:r>
      <w:r w:rsidRPr="0095113A">
        <w:rPr>
          <w:rFonts w:ascii="Calibri" w:hAnsi="Calibri" w:cs="Calibri"/>
          <w:b/>
          <w:bCs/>
          <w:sz w:val="22"/>
          <w:szCs w:val="22"/>
        </w:rPr>
        <w:t>.4.</w:t>
      </w:r>
      <w:r>
        <w:rPr>
          <w:rFonts w:ascii="Calibri" w:hAnsi="Calibri" w:cs="Calibri"/>
          <w:sz w:val="22"/>
          <w:szCs w:val="22"/>
        </w:rPr>
        <w:t xml:space="preserve"> Da classificação das infrações por gravidade (GRAU):</w:t>
      </w:r>
    </w:p>
    <w:p w14:paraId="41C9FAF4" w14:textId="77777777" w:rsidR="00CA088D" w:rsidRDefault="00CA088D" w:rsidP="00D906E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94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0"/>
        <w:gridCol w:w="992"/>
      </w:tblGrid>
      <w:tr w:rsidR="00CA088D" w14:paraId="34118979" w14:textId="77777777" w:rsidTr="005F3047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D3BE0" w14:textId="77777777" w:rsidR="00CA088D" w:rsidRDefault="00CA088D" w:rsidP="00D906E4">
            <w:pPr>
              <w:spacing w:line="276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INFRAÇÃO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F0D64" w14:textId="77777777" w:rsidR="00CA088D" w:rsidRDefault="00CA088D" w:rsidP="00D906E4">
            <w:pPr>
              <w:spacing w:line="276" w:lineRule="auto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n-US" w:bidi="en-US"/>
              </w:rPr>
            </w:pPr>
          </w:p>
        </w:tc>
      </w:tr>
      <w:tr w:rsidR="00CA088D" w14:paraId="1C27D008" w14:textId="77777777" w:rsidTr="005F3047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3C020" w14:textId="77777777" w:rsidR="00CA088D" w:rsidRDefault="00CA088D" w:rsidP="00D906E4">
            <w:pPr>
              <w:spacing w:line="276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0"/>
                <w:sz w:val="20"/>
                <w:szCs w:val="20"/>
                <w:lang w:eastAsia="en-US" w:bidi="en-US"/>
              </w:rPr>
              <w:t>DESCRIÇÃO DA GRAVIDADE OCORRIDA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E44F3" w14:textId="77777777" w:rsidR="00CA088D" w:rsidRDefault="00CA088D" w:rsidP="00D906E4">
            <w:pPr>
              <w:spacing w:line="276" w:lineRule="auto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US" w:bidi="en-US"/>
              </w:rPr>
              <w:t>GRAU</w:t>
            </w:r>
          </w:p>
        </w:tc>
      </w:tr>
      <w:tr w:rsidR="00CA088D" w14:paraId="210AE7B5" w14:textId="77777777" w:rsidTr="005F3047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48DC3" w14:textId="77777777" w:rsidR="00CA088D" w:rsidRDefault="00CA088D" w:rsidP="00D906E4">
            <w:pPr>
              <w:spacing w:line="276" w:lineRule="auto"/>
              <w:jc w:val="both"/>
              <w:textAlignment w:val="auto"/>
              <w:rPr>
                <w:rFonts w:hint="eastAsia"/>
              </w:rPr>
            </w:pPr>
            <w:r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en-US" w:bidi="en-US"/>
              </w:rPr>
              <w:t>Permitir situação que crie a possibilidade de causar dano físico, lesão corporal ou consequências letais, por ocorrência.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F36ED" w14:textId="77777777" w:rsidR="00CA088D" w:rsidRDefault="00CA088D" w:rsidP="00D906E4">
            <w:pPr>
              <w:spacing w:line="276" w:lineRule="auto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US" w:bidi="en-US"/>
              </w:rPr>
              <w:t>5</w:t>
            </w:r>
          </w:p>
        </w:tc>
      </w:tr>
      <w:tr w:rsidR="00CA088D" w14:paraId="7C8B108A" w14:textId="77777777" w:rsidTr="005F3047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7DAC7" w14:textId="77777777" w:rsidR="00CA088D" w:rsidRDefault="00CA088D" w:rsidP="00D906E4">
            <w:pPr>
              <w:spacing w:line="276" w:lineRule="auto"/>
              <w:jc w:val="both"/>
              <w:textAlignment w:val="auto"/>
              <w:rPr>
                <w:rFonts w:hint="eastAsia"/>
              </w:rPr>
            </w:pPr>
            <w:r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en-US" w:bidi="en-US"/>
              </w:rPr>
              <w:t>Suspender ou interromper, salvo motivo de força maior ou caso fortuito, o fornecimento/entrega dos produtos por dia e por nota de empenho.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0DDD5" w14:textId="77777777" w:rsidR="00CA088D" w:rsidRDefault="00CA088D" w:rsidP="00D906E4">
            <w:pPr>
              <w:spacing w:line="276" w:lineRule="auto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US" w:bidi="en-US"/>
              </w:rPr>
              <w:t>3</w:t>
            </w:r>
          </w:p>
        </w:tc>
      </w:tr>
      <w:tr w:rsidR="00CA088D" w14:paraId="2668D8ED" w14:textId="77777777" w:rsidTr="005F3047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66801" w14:textId="77777777" w:rsidR="00CA088D" w:rsidRDefault="00CA088D" w:rsidP="00D906E4">
            <w:pPr>
              <w:spacing w:line="276" w:lineRule="auto"/>
              <w:jc w:val="both"/>
              <w:textAlignment w:val="auto"/>
              <w:rPr>
                <w:rFonts w:hint="eastAsia"/>
              </w:rPr>
            </w:pPr>
            <w:r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en-US" w:bidi="en-US"/>
              </w:rPr>
              <w:t>Atrasar a entrega injustificadamente, por empenho e por dia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0E187" w14:textId="77777777" w:rsidR="00CA088D" w:rsidRDefault="00CA088D" w:rsidP="00D906E4">
            <w:pPr>
              <w:spacing w:line="276" w:lineRule="auto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US" w:bidi="en-US"/>
              </w:rPr>
              <w:t>2</w:t>
            </w:r>
          </w:p>
        </w:tc>
      </w:tr>
      <w:tr w:rsidR="00CA088D" w14:paraId="457D5813" w14:textId="77777777" w:rsidTr="005F3047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6D09E" w14:textId="45BB8CA1" w:rsidR="00CA088D" w:rsidRDefault="00CA088D" w:rsidP="00D906E4">
            <w:pPr>
              <w:spacing w:line="276" w:lineRule="auto"/>
              <w:jc w:val="both"/>
              <w:textAlignment w:val="auto"/>
              <w:rPr>
                <w:rFonts w:hint="eastAsia"/>
              </w:rPr>
            </w:pPr>
            <w:r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en-US" w:bidi="en-US"/>
              </w:rPr>
              <w:t xml:space="preserve">Entregar produto em desacordo com as especificações do </w:t>
            </w:r>
            <w:r w:rsidR="00984A19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en-US" w:bidi="en-US"/>
              </w:rPr>
              <w:t>Termo de Referência</w:t>
            </w:r>
            <w:r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en-US" w:bidi="en-US"/>
              </w:rPr>
              <w:t xml:space="preserve"> e proposta sem motivo justificado; por ocorrência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E130A" w14:textId="77777777" w:rsidR="00CA088D" w:rsidRDefault="00CA088D" w:rsidP="00D906E4">
            <w:pPr>
              <w:spacing w:line="276" w:lineRule="auto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US" w:bidi="en-US"/>
              </w:rPr>
              <w:t>4</w:t>
            </w:r>
          </w:p>
        </w:tc>
      </w:tr>
      <w:tr w:rsidR="00CA088D" w14:paraId="6A9FB5D5" w14:textId="77777777" w:rsidTr="005F3047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8AAE3" w14:textId="77777777" w:rsidR="00CA088D" w:rsidRDefault="00CA088D" w:rsidP="00D906E4">
            <w:pPr>
              <w:spacing w:line="276" w:lineRule="auto"/>
              <w:jc w:val="both"/>
              <w:textAlignment w:val="auto"/>
              <w:rPr>
                <w:rFonts w:hint="eastAsia"/>
              </w:rPr>
            </w:pPr>
            <w:r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en-US" w:bidi="en-US"/>
              </w:rPr>
              <w:t>Entregar produtos usados, recondicionados e ou remanufaturados, por produto.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0CC71" w14:textId="77777777" w:rsidR="00CA088D" w:rsidRDefault="00CA088D" w:rsidP="00D906E4">
            <w:pPr>
              <w:spacing w:line="276" w:lineRule="auto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US" w:bidi="en-US"/>
              </w:rPr>
              <w:t>4</w:t>
            </w:r>
          </w:p>
        </w:tc>
      </w:tr>
      <w:tr w:rsidR="00CA088D" w14:paraId="16D614B8" w14:textId="77777777" w:rsidTr="005F3047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FA1B8" w14:textId="77777777" w:rsidR="00CA088D" w:rsidRDefault="00CA088D" w:rsidP="00D906E4">
            <w:pPr>
              <w:spacing w:line="276" w:lineRule="auto"/>
              <w:jc w:val="both"/>
              <w:textAlignment w:val="auto"/>
              <w:rPr>
                <w:rFonts w:hint="eastAsia"/>
              </w:rPr>
            </w:pPr>
            <w:r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en-US" w:bidi="en-US"/>
              </w:rPr>
              <w:t>Entregar produto mal embalado ou com embalagem danificada e ou violada, por ocorrência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BD48D" w14:textId="77777777" w:rsidR="00CA088D" w:rsidRDefault="00CA088D" w:rsidP="00D906E4">
            <w:pPr>
              <w:spacing w:line="276" w:lineRule="auto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US" w:bidi="en-US"/>
              </w:rPr>
              <w:t>2</w:t>
            </w:r>
          </w:p>
        </w:tc>
      </w:tr>
      <w:tr w:rsidR="00CA088D" w14:paraId="2AF64184" w14:textId="77777777" w:rsidTr="005F3047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5951C" w14:textId="240558C0" w:rsidR="00CA088D" w:rsidRDefault="00CA088D" w:rsidP="00D906E4">
            <w:pPr>
              <w:spacing w:line="276" w:lineRule="auto"/>
              <w:jc w:val="both"/>
              <w:textAlignment w:val="auto"/>
              <w:rPr>
                <w:rFonts w:hint="eastAsia"/>
              </w:rPr>
            </w:pPr>
            <w:r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en-US" w:bidi="en-US"/>
              </w:rPr>
              <w:t>Entregar produto com apresentação em desconformidade com a descrita n</w:t>
            </w:r>
            <w:r w:rsidR="00984A19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en-US" w:bidi="en-US"/>
              </w:rPr>
              <w:t>este Termo de Referência</w:t>
            </w:r>
            <w:r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en-US" w:bidi="en-US"/>
              </w:rPr>
              <w:t>, por ocorrência.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62AD6" w14:textId="77777777" w:rsidR="00CA088D" w:rsidRDefault="00CA088D" w:rsidP="00D906E4">
            <w:pPr>
              <w:spacing w:line="276" w:lineRule="auto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US" w:bidi="en-US"/>
              </w:rPr>
              <w:t>2</w:t>
            </w:r>
          </w:p>
        </w:tc>
      </w:tr>
      <w:tr w:rsidR="00CA088D" w14:paraId="7BB2DD71" w14:textId="77777777" w:rsidTr="005F3047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C1C66" w14:textId="77777777" w:rsidR="00CA088D" w:rsidRDefault="00CA088D" w:rsidP="00D906E4">
            <w:pPr>
              <w:spacing w:line="276" w:lineRule="auto"/>
              <w:jc w:val="both"/>
              <w:textAlignment w:val="auto"/>
              <w:rPr>
                <w:rFonts w:hint="eastAsia"/>
              </w:rPr>
            </w:pPr>
            <w:proofErr w:type="spellStart"/>
            <w:r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en-US" w:bidi="en-US"/>
              </w:rPr>
              <w:t>Fornecer</w:t>
            </w:r>
            <w:proofErr w:type="spellEnd"/>
            <w:r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en-US" w:bidi="en-US"/>
              </w:rPr>
              <w:t xml:space="preserve"> informação pérfida de serviço ou substituição de material; por ocorrência.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A5EC7" w14:textId="77777777" w:rsidR="00CA088D" w:rsidRDefault="00CA088D" w:rsidP="00D906E4">
            <w:pPr>
              <w:spacing w:line="276" w:lineRule="auto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US" w:bidi="en-US"/>
              </w:rPr>
              <w:t>2</w:t>
            </w:r>
          </w:p>
        </w:tc>
      </w:tr>
      <w:tr w:rsidR="00CA088D" w14:paraId="30E214C1" w14:textId="77777777" w:rsidTr="005F3047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6407F" w14:textId="77777777" w:rsidR="00CA088D" w:rsidRDefault="00CA088D" w:rsidP="00D906E4">
            <w:pPr>
              <w:spacing w:line="276" w:lineRule="auto"/>
              <w:jc w:val="both"/>
              <w:textAlignment w:val="auto"/>
              <w:rPr>
                <w:rFonts w:hint="eastAsia"/>
              </w:rPr>
            </w:pPr>
            <w:r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en-US" w:bidi="en-US"/>
              </w:rPr>
              <w:t>Reutilizar material, peça ou equipamento sem anuência da FISCALIZAÇÃO; por ocorrência.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51922" w14:textId="77777777" w:rsidR="00CA088D" w:rsidRDefault="00CA088D" w:rsidP="00D906E4">
            <w:pPr>
              <w:spacing w:line="276" w:lineRule="auto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US" w:bidi="en-US"/>
              </w:rPr>
              <w:t>3</w:t>
            </w:r>
          </w:p>
        </w:tc>
      </w:tr>
      <w:tr w:rsidR="00CA088D" w14:paraId="6E8D5C68" w14:textId="77777777" w:rsidTr="005F3047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2FD10" w14:textId="77777777" w:rsidR="00CA088D" w:rsidRDefault="00CA088D" w:rsidP="00D906E4">
            <w:pPr>
              <w:spacing w:line="276" w:lineRule="auto"/>
              <w:jc w:val="both"/>
              <w:textAlignment w:val="auto"/>
              <w:rPr>
                <w:rFonts w:hint="eastAsia"/>
              </w:rPr>
            </w:pPr>
            <w:r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en-US" w:bidi="en-US"/>
              </w:rPr>
              <w:t>Der causa à inexecução total do objeto da Ata/Contrato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33D8E" w14:textId="77777777" w:rsidR="00CA088D" w:rsidRDefault="00CA088D" w:rsidP="00D906E4">
            <w:pPr>
              <w:spacing w:line="276" w:lineRule="auto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US" w:bidi="en-US"/>
              </w:rPr>
              <w:t>7</w:t>
            </w:r>
          </w:p>
        </w:tc>
      </w:tr>
      <w:tr w:rsidR="00CA088D" w14:paraId="6C7CC822" w14:textId="77777777" w:rsidTr="005F3047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EEA3B" w14:textId="77777777" w:rsidR="00CA088D" w:rsidRDefault="00CA088D" w:rsidP="00D906E4">
            <w:pPr>
              <w:spacing w:line="276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0"/>
                <w:sz w:val="20"/>
                <w:szCs w:val="20"/>
                <w:lang w:eastAsia="en-US" w:bidi="en-US"/>
              </w:rPr>
              <w:t>AINDA, DEIXAR DE: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CBB5D" w14:textId="77777777" w:rsidR="00CA088D" w:rsidRDefault="00CA088D" w:rsidP="00D906E4">
            <w:pPr>
              <w:spacing w:line="276" w:lineRule="auto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CA088D" w14:paraId="17FE645A" w14:textId="77777777" w:rsidTr="005F3047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6A92E" w14:textId="77777777" w:rsidR="00CA088D" w:rsidRDefault="00CA088D" w:rsidP="00D906E4">
            <w:pPr>
              <w:spacing w:line="276" w:lineRule="auto"/>
              <w:jc w:val="both"/>
              <w:textAlignment w:val="auto"/>
              <w:rPr>
                <w:rFonts w:hint="eastAsia"/>
              </w:rPr>
            </w:pPr>
            <w:r>
              <w:rPr>
                <w:rFonts w:ascii="Calibri" w:eastAsia="Times New Roman" w:hAnsi="Calibri" w:cs="Times New Roman"/>
                <w:kern w:val="0"/>
                <w:sz w:val="20"/>
                <w:szCs w:val="22"/>
                <w:lang w:eastAsia="en-US" w:bidi="en-US"/>
              </w:rPr>
              <w:t>Zelar pelas instalações da CMR/RJ no momento da entrega, por ocorrência.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501AF" w14:textId="77777777" w:rsidR="00CA088D" w:rsidRDefault="00CA088D" w:rsidP="00D906E4">
            <w:pPr>
              <w:spacing w:line="276" w:lineRule="auto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US" w:bidi="en-US"/>
              </w:rPr>
              <w:t>1</w:t>
            </w:r>
          </w:p>
        </w:tc>
      </w:tr>
      <w:tr w:rsidR="00CA088D" w14:paraId="2257CD07" w14:textId="77777777" w:rsidTr="005F3047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C9901" w14:textId="77777777" w:rsidR="00CA088D" w:rsidRDefault="00CA088D" w:rsidP="00D906E4">
            <w:pPr>
              <w:spacing w:line="276" w:lineRule="auto"/>
              <w:jc w:val="both"/>
              <w:textAlignment w:val="auto"/>
              <w:rPr>
                <w:rFonts w:ascii="Calibri" w:eastAsia="Times New Roman" w:hAnsi="Calibri" w:cs="Times New Roman"/>
                <w:kern w:val="0"/>
                <w:sz w:val="20"/>
                <w:szCs w:val="22"/>
                <w:lang w:eastAsia="en-US" w:bidi="en-US"/>
              </w:rPr>
            </w:pPr>
            <w:r>
              <w:rPr>
                <w:rFonts w:ascii="Calibri" w:eastAsia="Times New Roman" w:hAnsi="Calibri" w:cs="Times New Roman"/>
                <w:kern w:val="0"/>
                <w:sz w:val="20"/>
                <w:szCs w:val="22"/>
                <w:lang w:eastAsia="en-US" w:bidi="en-US"/>
              </w:rPr>
              <w:t>Cumprir determinação formal ou instrução complementar do órgão fiscalizador, por ocorrência;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679B5" w14:textId="77777777" w:rsidR="00CA088D" w:rsidRDefault="00CA088D" w:rsidP="00D906E4">
            <w:pPr>
              <w:spacing w:line="276" w:lineRule="auto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US" w:bidi="en-US"/>
              </w:rPr>
              <w:t>1</w:t>
            </w:r>
          </w:p>
        </w:tc>
      </w:tr>
      <w:tr w:rsidR="00CA088D" w14:paraId="360749BB" w14:textId="77777777" w:rsidTr="005F3047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148D5" w14:textId="77777777" w:rsidR="00CA088D" w:rsidRDefault="00CA088D" w:rsidP="00D906E4">
            <w:pPr>
              <w:spacing w:line="276" w:lineRule="auto"/>
              <w:jc w:val="both"/>
              <w:textAlignment w:val="auto"/>
              <w:rPr>
                <w:rFonts w:ascii="Calibri" w:eastAsia="Times New Roman" w:hAnsi="Calibri" w:cs="Times New Roman"/>
                <w:kern w:val="0"/>
                <w:sz w:val="20"/>
                <w:szCs w:val="22"/>
                <w:lang w:eastAsia="en-US" w:bidi="en-US"/>
              </w:rPr>
            </w:pPr>
            <w:r>
              <w:rPr>
                <w:rFonts w:ascii="Calibri" w:eastAsia="Times New Roman" w:hAnsi="Calibri" w:cs="Times New Roman"/>
                <w:kern w:val="0"/>
                <w:sz w:val="20"/>
                <w:szCs w:val="22"/>
                <w:lang w:eastAsia="en-US" w:bidi="en-US"/>
              </w:rPr>
              <w:t>Manter a documentação de habilitação atualizada; por item, por ocorrência.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3CB34" w14:textId="77777777" w:rsidR="00CA088D" w:rsidRDefault="00CA088D" w:rsidP="00D906E4">
            <w:pPr>
              <w:spacing w:line="276" w:lineRule="auto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US" w:bidi="en-US"/>
              </w:rPr>
              <w:t>1</w:t>
            </w:r>
          </w:p>
        </w:tc>
      </w:tr>
      <w:tr w:rsidR="00CA088D" w14:paraId="28EC8FE5" w14:textId="77777777" w:rsidTr="005F3047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45B7B" w14:textId="77777777" w:rsidR="00CA088D" w:rsidRDefault="00CA088D" w:rsidP="00D906E4">
            <w:pPr>
              <w:spacing w:line="276" w:lineRule="auto"/>
              <w:jc w:val="both"/>
              <w:textAlignment w:val="auto"/>
              <w:rPr>
                <w:rFonts w:ascii="Calibri" w:eastAsia="Times New Roman" w:hAnsi="Calibri" w:cs="Times New Roman"/>
                <w:kern w:val="0"/>
                <w:sz w:val="20"/>
                <w:szCs w:val="22"/>
                <w:lang w:eastAsia="en-US" w:bidi="en-US"/>
              </w:rPr>
            </w:pPr>
            <w:r>
              <w:rPr>
                <w:rFonts w:ascii="Calibri" w:eastAsia="Times New Roman" w:hAnsi="Calibri" w:cs="Times New Roman"/>
                <w:kern w:val="0"/>
                <w:sz w:val="20"/>
                <w:szCs w:val="22"/>
                <w:lang w:eastAsia="en-US" w:bidi="en-US"/>
              </w:rPr>
              <w:t>Cumprir horário de entrega estabelecido pelo contrato ou determinado pela FISCALIZAÇÃO; por ocorrência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661A3" w14:textId="77777777" w:rsidR="00CA088D" w:rsidRDefault="00CA088D" w:rsidP="00D906E4">
            <w:pPr>
              <w:spacing w:line="276" w:lineRule="auto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US" w:bidi="en-US"/>
              </w:rPr>
              <w:t>1</w:t>
            </w:r>
          </w:p>
        </w:tc>
      </w:tr>
      <w:tr w:rsidR="00CA088D" w14:paraId="729A3FE8" w14:textId="77777777" w:rsidTr="005F3047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90A54" w14:textId="77777777" w:rsidR="00CA088D" w:rsidRDefault="00CA088D" w:rsidP="00D906E4">
            <w:pPr>
              <w:spacing w:line="276" w:lineRule="auto"/>
              <w:jc w:val="both"/>
              <w:textAlignment w:val="auto"/>
              <w:rPr>
                <w:rFonts w:ascii="Calibri" w:eastAsia="Times New Roman" w:hAnsi="Calibri" w:cs="Times New Roman"/>
                <w:kern w:val="0"/>
                <w:sz w:val="20"/>
                <w:szCs w:val="22"/>
                <w:lang w:eastAsia="en-US" w:bidi="en-US"/>
              </w:rPr>
            </w:pPr>
            <w:r>
              <w:rPr>
                <w:rFonts w:ascii="Calibri" w:eastAsia="Times New Roman" w:hAnsi="Calibri" w:cs="Times New Roman"/>
                <w:kern w:val="0"/>
                <w:sz w:val="20"/>
                <w:szCs w:val="22"/>
                <w:lang w:eastAsia="en-US" w:bidi="en-US"/>
              </w:rPr>
              <w:t>Cumprir determinação da FISCALIZAÇÃO para controle de acesso de seus funcionários; por ocorrência.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DEC97" w14:textId="77777777" w:rsidR="00CA088D" w:rsidRDefault="00CA088D" w:rsidP="00D906E4">
            <w:pPr>
              <w:spacing w:line="276" w:lineRule="auto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US" w:bidi="en-US"/>
              </w:rPr>
              <w:t>2</w:t>
            </w:r>
          </w:p>
        </w:tc>
      </w:tr>
      <w:tr w:rsidR="00CA088D" w14:paraId="6CDB99AB" w14:textId="77777777" w:rsidTr="005F3047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2AC95" w14:textId="680E1881" w:rsidR="00CA088D" w:rsidRDefault="00CA088D" w:rsidP="00D906E4">
            <w:pPr>
              <w:spacing w:line="276" w:lineRule="auto"/>
              <w:jc w:val="both"/>
              <w:textAlignment w:val="auto"/>
              <w:rPr>
                <w:rFonts w:ascii="Calibri" w:eastAsia="Times New Roman" w:hAnsi="Calibri" w:cs="Times New Roman"/>
                <w:kern w:val="0"/>
                <w:sz w:val="20"/>
                <w:szCs w:val="22"/>
                <w:lang w:eastAsia="en-US" w:bidi="en-US"/>
              </w:rPr>
            </w:pPr>
            <w:r>
              <w:rPr>
                <w:rFonts w:ascii="Calibri" w:eastAsia="Times New Roman" w:hAnsi="Calibri" w:cs="Times New Roman"/>
                <w:kern w:val="0"/>
                <w:sz w:val="20"/>
                <w:szCs w:val="22"/>
                <w:lang w:eastAsia="en-US" w:bidi="en-US"/>
              </w:rPr>
              <w:t>Cumprir quaisquer dos itens d</w:t>
            </w:r>
            <w:r w:rsidR="00984A19">
              <w:rPr>
                <w:rFonts w:ascii="Calibri" w:eastAsia="Times New Roman" w:hAnsi="Calibri" w:cs="Times New Roman"/>
                <w:kern w:val="0"/>
                <w:sz w:val="20"/>
                <w:szCs w:val="22"/>
                <w:lang w:eastAsia="en-US" w:bidi="en-US"/>
              </w:rPr>
              <w:t>este Termo de Referência</w:t>
            </w:r>
            <w:r>
              <w:rPr>
                <w:rFonts w:ascii="Calibri" w:eastAsia="Times New Roman" w:hAnsi="Calibri" w:cs="Times New Roman"/>
                <w:kern w:val="0"/>
                <w:sz w:val="20"/>
                <w:szCs w:val="22"/>
                <w:lang w:eastAsia="en-US" w:bidi="en-US"/>
              </w:rPr>
              <w:t xml:space="preserve"> e seus Anexos não previstos nesta tabela de multas, após reincidência formalmente notificada pelo órgão fiscalizador, por item e por ocorrência;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388FF" w14:textId="77777777" w:rsidR="00CA088D" w:rsidRDefault="00CA088D" w:rsidP="00D906E4">
            <w:pPr>
              <w:spacing w:line="276" w:lineRule="auto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US" w:bidi="en-US"/>
              </w:rPr>
              <w:t>2</w:t>
            </w:r>
          </w:p>
        </w:tc>
      </w:tr>
      <w:tr w:rsidR="00CA088D" w14:paraId="02C26377" w14:textId="77777777" w:rsidTr="005F3047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318DA" w14:textId="77777777" w:rsidR="00CA088D" w:rsidRDefault="00CA088D" w:rsidP="00D906E4">
            <w:pPr>
              <w:spacing w:line="276" w:lineRule="auto"/>
              <w:jc w:val="both"/>
              <w:textAlignment w:val="auto"/>
              <w:rPr>
                <w:rFonts w:ascii="Calibri" w:eastAsia="Times New Roman" w:hAnsi="Calibri" w:cs="Times New Roman"/>
                <w:kern w:val="0"/>
                <w:sz w:val="20"/>
                <w:szCs w:val="22"/>
                <w:lang w:eastAsia="en-US" w:bidi="en-US"/>
              </w:rPr>
            </w:pPr>
            <w:r>
              <w:rPr>
                <w:rFonts w:ascii="Calibri" w:eastAsia="Times New Roman" w:hAnsi="Calibri" w:cs="Times New Roman"/>
                <w:kern w:val="0"/>
                <w:sz w:val="20"/>
                <w:szCs w:val="22"/>
                <w:lang w:eastAsia="en-US" w:bidi="en-US"/>
              </w:rPr>
              <w:t>Substituir os produtos, às suas custas, quando protegido pela respectiva garantia.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D340A" w14:textId="77777777" w:rsidR="00CA088D" w:rsidRDefault="00CA088D" w:rsidP="00D906E4">
            <w:pPr>
              <w:spacing w:line="276" w:lineRule="auto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n-US" w:bidi="en-US"/>
              </w:rPr>
              <w:t>6</w:t>
            </w:r>
          </w:p>
        </w:tc>
      </w:tr>
    </w:tbl>
    <w:p w14:paraId="766E7B35" w14:textId="77777777" w:rsidR="00CA088D" w:rsidRDefault="00CA088D" w:rsidP="00D906E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7799C31" w14:textId="77777777" w:rsidR="00CA088D" w:rsidRDefault="00CA088D" w:rsidP="00D906E4">
      <w:pPr>
        <w:spacing w:line="276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95113A">
        <w:rPr>
          <w:rFonts w:ascii="Calibri" w:hAnsi="Calibri" w:cs="Calibri"/>
          <w:b/>
          <w:bCs/>
          <w:sz w:val="22"/>
          <w:szCs w:val="22"/>
        </w:rPr>
        <w:t>1</w:t>
      </w:r>
      <w:r>
        <w:rPr>
          <w:rFonts w:ascii="Calibri" w:hAnsi="Calibri" w:cs="Calibri"/>
          <w:b/>
          <w:bCs/>
          <w:sz w:val="22"/>
          <w:szCs w:val="22"/>
        </w:rPr>
        <w:t>1</w:t>
      </w:r>
      <w:r w:rsidRPr="0095113A">
        <w:rPr>
          <w:rFonts w:ascii="Calibri" w:hAnsi="Calibri" w:cs="Calibri"/>
          <w:b/>
          <w:bCs/>
          <w:sz w:val="22"/>
          <w:szCs w:val="22"/>
        </w:rPr>
        <w:t>.5</w:t>
      </w:r>
      <w:r>
        <w:rPr>
          <w:rFonts w:ascii="Calibri" w:hAnsi="Calibri" w:cs="Calibri"/>
          <w:sz w:val="22"/>
          <w:szCs w:val="22"/>
        </w:rPr>
        <w:t xml:space="preserve">. A somatória das multas previstas nas tabelas acima não poderá ultrapassar ao percentual de 20% (vinte por cento) sobre o valor total da ata/contrato com esse fornecedor. </w:t>
      </w:r>
    </w:p>
    <w:p w14:paraId="5F69B8A0" w14:textId="77777777" w:rsidR="00CA088D" w:rsidRDefault="00CA088D" w:rsidP="00D906E4">
      <w:pPr>
        <w:spacing w:line="276" w:lineRule="auto"/>
        <w:ind w:left="851"/>
        <w:jc w:val="both"/>
        <w:rPr>
          <w:rFonts w:ascii="Calibri" w:hAnsi="Calibri" w:cs="Calibri"/>
          <w:sz w:val="22"/>
          <w:szCs w:val="22"/>
        </w:rPr>
      </w:pPr>
    </w:p>
    <w:p w14:paraId="75DCAE22" w14:textId="77777777" w:rsidR="00CA088D" w:rsidRDefault="00CA088D" w:rsidP="00D906E4">
      <w:pPr>
        <w:spacing w:line="276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95113A">
        <w:rPr>
          <w:rFonts w:ascii="Calibri" w:hAnsi="Calibri" w:cs="Calibri"/>
          <w:b/>
          <w:bCs/>
          <w:sz w:val="22"/>
          <w:szCs w:val="22"/>
        </w:rPr>
        <w:t>1</w:t>
      </w:r>
      <w:r>
        <w:rPr>
          <w:rFonts w:ascii="Calibri" w:hAnsi="Calibri" w:cs="Calibri"/>
          <w:b/>
          <w:bCs/>
          <w:sz w:val="22"/>
          <w:szCs w:val="22"/>
        </w:rPr>
        <w:t>1</w:t>
      </w:r>
      <w:r w:rsidRPr="0095113A">
        <w:rPr>
          <w:rFonts w:ascii="Calibri" w:hAnsi="Calibri" w:cs="Calibri"/>
          <w:b/>
          <w:bCs/>
          <w:sz w:val="22"/>
          <w:szCs w:val="22"/>
        </w:rPr>
        <w:t>.6.</w:t>
      </w:r>
      <w:r>
        <w:rPr>
          <w:rFonts w:ascii="Calibri" w:hAnsi="Calibri" w:cs="Calibri"/>
          <w:sz w:val="22"/>
          <w:szCs w:val="22"/>
        </w:rPr>
        <w:t xml:space="preserve"> O valor da multa poderá ser descontado das faturas devidas à contratada. </w:t>
      </w:r>
    </w:p>
    <w:p w14:paraId="2E1150A7" w14:textId="77777777" w:rsidR="00CA088D" w:rsidRDefault="00CA088D" w:rsidP="00D906E4">
      <w:pPr>
        <w:spacing w:line="276" w:lineRule="auto"/>
        <w:ind w:left="851"/>
        <w:jc w:val="both"/>
        <w:rPr>
          <w:rFonts w:ascii="Calibri" w:hAnsi="Calibri" w:cs="Calibri"/>
          <w:sz w:val="22"/>
          <w:szCs w:val="22"/>
        </w:rPr>
      </w:pPr>
    </w:p>
    <w:p w14:paraId="694FEBB6" w14:textId="77777777" w:rsidR="00CA088D" w:rsidRDefault="00CA088D" w:rsidP="00D906E4">
      <w:pPr>
        <w:spacing w:line="276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95113A">
        <w:rPr>
          <w:rFonts w:ascii="Calibri" w:hAnsi="Calibri" w:cs="Calibri"/>
          <w:b/>
          <w:bCs/>
          <w:sz w:val="22"/>
          <w:szCs w:val="22"/>
        </w:rPr>
        <w:t>1</w:t>
      </w:r>
      <w:r>
        <w:rPr>
          <w:rFonts w:ascii="Calibri" w:hAnsi="Calibri" w:cs="Calibri"/>
          <w:b/>
          <w:bCs/>
          <w:sz w:val="22"/>
          <w:szCs w:val="22"/>
        </w:rPr>
        <w:t>1</w:t>
      </w:r>
      <w:r w:rsidRPr="0095113A">
        <w:rPr>
          <w:rFonts w:ascii="Calibri" w:hAnsi="Calibri" w:cs="Calibri"/>
          <w:b/>
          <w:bCs/>
          <w:sz w:val="22"/>
          <w:szCs w:val="22"/>
        </w:rPr>
        <w:t>.7</w:t>
      </w:r>
      <w:r>
        <w:rPr>
          <w:rFonts w:ascii="Calibri" w:hAnsi="Calibri" w:cs="Calibri"/>
          <w:sz w:val="22"/>
          <w:szCs w:val="22"/>
        </w:rPr>
        <w:t xml:space="preserve">. Se os valores das faturas forem insuficientes, fica a contratada obrigada a recolher a importância devida no prazo de 30 (trinta) dias, contados da comunicação oficial. </w:t>
      </w:r>
    </w:p>
    <w:p w14:paraId="3A12852D" w14:textId="77777777" w:rsidR="00CA088D" w:rsidRDefault="00CA088D" w:rsidP="00D906E4">
      <w:pPr>
        <w:spacing w:line="276" w:lineRule="auto"/>
        <w:ind w:left="851"/>
        <w:jc w:val="both"/>
        <w:rPr>
          <w:rFonts w:ascii="Calibri" w:hAnsi="Calibri" w:cs="Calibri"/>
          <w:sz w:val="22"/>
          <w:szCs w:val="22"/>
        </w:rPr>
      </w:pPr>
    </w:p>
    <w:p w14:paraId="738BE3F0" w14:textId="77777777" w:rsidR="00CA088D" w:rsidRDefault="00CA088D" w:rsidP="00D906E4">
      <w:pPr>
        <w:spacing w:line="276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95113A">
        <w:rPr>
          <w:rFonts w:ascii="Calibri" w:hAnsi="Calibri" w:cs="Calibri"/>
          <w:b/>
          <w:bCs/>
          <w:sz w:val="22"/>
          <w:szCs w:val="22"/>
        </w:rPr>
        <w:t>1</w:t>
      </w:r>
      <w:r>
        <w:rPr>
          <w:rFonts w:ascii="Calibri" w:hAnsi="Calibri" w:cs="Calibri"/>
          <w:b/>
          <w:bCs/>
          <w:sz w:val="22"/>
          <w:szCs w:val="22"/>
        </w:rPr>
        <w:t>1</w:t>
      </w:r>
      <w:r w:rsidRPr="0095113A">
        <w:rPr>
          <w:rFonts w:ascii="Calibri" w:hAnsi="Calibri" w:cs="Calibri"/>
          <w:b/>
          <w:bCs/>
          <w:sz w:val="22"/>
          <w:szCs w:val="22"/>
        </w:rPr>
        <w:t>.8</w:t>
      </w:r>
      <w:r>
        <w:rPr>
          <w:rFonts w:ascii="Calibri" w:hAnsi="Calibri" w:cs="Calibri"/>
          <w:sz w:val="22"/>
          <w:szCs w:val="22"/>
        </w:rPr>
        <w:t xml:space="preserve">. A penalidade de multa pode ser aplicada cumulativamente com as demais sanções. </w:t>
      </w:r>
    </w:p>
    <w:p w14:paraId="58B47129" w14:textId="77777777" w:rsidR="00CA088D" w:rsidRDefault="00CA088D" w:rsidP="00D906E4">
      <w:pPr>
        <w:spacing w:line="276" w:lineRule="auto"/>
        <w:ind w:left="851"/>
        <w:jc w:val="both"/>
        <w:rPr>
          <w:rFonts w:ascii="Calibri" w:hAnsi="Calibri" w:cs="Calibri"/>
          <w:sz w:val="22"/>
          <w:szCs w:val="22"/>
        </w:rPr>
      </w:pPr>
    </w:p>
    <w:p w14:paraId="1D661F38" w14:textId="77777777" w:rsidR="00CA088D" w:rsidRDefault="00CA088D" w:rsidP="00D906E4">
      <w:pPr>
        <w:spacing w:line="276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95113A">
        <w:rPr>
          <w:rFonts w:ascii="Calibri" w:hAnsi="Calibri" w:cs="Calibri"/>
          <w:b/>
          <w:bCs/>
          <w:sz w:val="22"/>
          <w:szCs w:val="22"/>
        </w:rPr>
        <w:t>1</w:t>
      </w:r>
      <w:r>
        <w:rPr>
          <w:rFonts w:ascii="Calibri" w:hAnsi="Calibri" w:cs="Calibri"/>
          <w:b/>
          <w:bCs/>
          <w:sz w:val="22"/>
          <w:szCs w:val="22"/>
        </w:rPr>
        <w:t>1</w:t>
      </w:r>
      <w:r w:rsidRPr="0095113A">
        <w:rPr>
          <w:rFonts w:ascii="Calibri" w:hAnsi="Calibri" w:cs="Calibri"/>
          <w:b/>
          <w:bCs/>
          <w:sz w:val="22"/>
          <w:szCs w:val="22"/>
        </w:rPr>
        <w:t>.9</w:t>
      </w:r>
      <w:r>
        <w:rPr>
          <w:rFonts w:ascii="Calibri" w:hAnsi="Calibri" w:cs="Calibri"/>
          <w:sz w:val="22"/>
          <w:szCs w:val="22"/>
        </w:rPr>
        <w:t xml:space="preserve">. Esgotados os meios administrativos para cobrança do valor devido pela contratada à contratante, este será encaminhado para inscrição em dívida ativa. </w:t>
      </w:r>
    </w:p>
    <w:p w14:paraId="71C85B57" w14:textId="77777777" w:rsidR="00CA088D" w:rsidRDefault="00CA088D" w:rsidP="00D906E4">
      <w:pPr>
        <w:spacing w:line="276" w:lineRule="auto"/>
        <w:ind w:left="851"/>
        <w:jc w:val="both"/>
        <w:rPr>
          <w:rFonts w:ascii="Calibri" w:hAnsi="Calibri" w:cs="Calibri"/>
          <w:sz w:val="22"/>
          <w:szCs w:val="22"/>
        </w:rPr>
      </w:pPr>
    </w:p>
    <w:p w14:paraId="2E651B0F" w14:textId="77777777" w:rsidR="00CA088D" w:rsidRDefault="00CA088D" w:rsidP="00D906E4">
      <w:pPr>
        <w:spacing w:line="276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95113A">
        <w:rPr>
          <w:rFonts w:ascii="Calibri" w:hAnsi="Calibri" w:cs="Calibri"/>
          <w:b/>
          <w:bCs/>
          <w:sz w:val="22"/>
          <w:szCs w:val="22"/>
        </w:rPr>
        <w:t>1</w:t>
      </w:r>
      <w:r>
        <w:rPr>
          <w:rFonts w:ascii="Calibri" w:hAnsi="Calibri" w:cs="Calibri"/>
          <w:b/>
          <w:bCs/>
          <w:sz w:val="22"/>
          <w:szCs w:val="22"/>
        </w:rPr>
        <w:t>1</w:t>
      </w:r>
      <w:r w:rsidRPr="0095113A">
        <w:rPr>
          <w:rFonts w:ascii="Calibri" w:hAnsi="Calibri" w:cs="Calibri"/>
          <w:b/>
          <w:bCs/>
          <w:sz w:val="22"/>
          <w:szCs w:val="22"/>
        </w:rPr>
        <w:t>.10</w:t>
      </w:r>
      <w:r>
        <w:rPr>
          <w:rFonts w:ascii="Calibri" w:hAnsi="Calibri" w:cs="Calibri"/>
          <w:sz w:val="22"/>
          <w:szCs w:val="22"/>
        </w:rPr>
        <w:t xml:space="preserve">. As sanções administrativas serão aplicadas em procedimento administrativo autônomo, garantindo-se o contraditório e a ampla defesa à contratada, observando-se o procedimento previsto na Lei nº 8.666/1993. </w:t>
      </w:r>
    </w:p>
    <w:p w14:paraId="77CBCB10" w14:textId="77777777" w:rsidR="00CA088D" w:rsidRDefault="00CA088D" w:rsidP="00D906E4">
      <w:pPr>
        <w:spacing w:line="276" w:lineRule="auto"/>
        <w:ind w:left="851"/>
        <w:jc w:val="both"/>
        <w:rPr>
          <w:rFonts w:ascii="Calibri" w:hAnsi="Calibri" w:cs="Calibri"/>
          <w:sz w:val="22"/>
          <w:szCs w:val="22"/>
        </w:rPr>
      </w:pPr>
    </w:p>
    <w:p w14:paraId="603A22FD" w14:textId="77777777" w:rsidR="00CA088D" w:rsidRDefault="00CA088D" w:rsidP="00D906E4">
      <w:pPr>
        <w:spacing w:line="276" w:lineRule="auto"/>
        <w:ind w:left="8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11</w:t>
      </w:r>
      <w:r w:rsidRPr="0095113A">
        <w:rPr>
          <w:rFonts w:ascii="Calibri" w:hAnsi="Calibri" w:cs="Calibri"/>
          <w:b/>
          <w:bCs/>
          <w:sz w:val="22"/>
          <w:szCs w:val="22"/>
        </w:rPr>
        <w:t>.11</w:t>
      </w:r>
      <w:r>
        <w:rPr>
          <w:rFonts w:ascii="Calibri" w:hAnsi="Calibri" w:cs="Calibri"/>
          <w:sz w:val="22"/>
          <w:szCs w:val="22"/>
        </w:rPr>
        <w:t xml:space="preserve">. A autoridade competente, na aplicação das sanções, levará em consideração a gravidade da conduta do infrator, o caráter educativo da pena, a reincidência de transgressões por parte da contratante, levando em consideração todos os atos celebrados com a CONTRATANTE, bem como os danos causado à Administração, observando o princípio da proporcionalidade e da razoabilidade. </w:t>
      </w:r>
    </w:p>
    <w:p w14:paraId="315D3F9E" w14:textId="77777777" w:rsidR="00CA088D" w:rsidRDefault="00CA088D" w:rsidP="00D906E4">
      <w:pPr>
        <w:spacing w:line="276" w:lineRule="auto"/>
        <w:ind w:left="851"/>
        <w:jc w:val="both"/>
        <w:rPr>
          <w:rFonts w:ascii="Calibri" w:hAnsi="Calibri" w:cs="Calibri"/>
          <w:sz w:val="22"/>
          <w:szCs w:val="22"/>
        </w:rPr>
      </w:pPr>
    </w:p>
    <w:p w14:paraId="615E65F7" w14:textId="77777777" w:rsidR="00CA088D" w:rsidRDefault="00CA088D" w:rsidP="00D906E4">
      <w:pPr>
        <w:spacing w:line="276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95113A">
        <w:rPr>
          <w:rFonts w:ascii="Calibri" w:hAnsi="Calibri" w:cs="Calibri"/>
          <w:b/>
          <w:bCs/>
          <w:sz w:val="22"/>
          <w:szCs w:val="22"/>
        </w:rPr>
        <w:t>1</w:t>
      </w:r>
      <w:r>
        <w:rPr>
          <w:rFonts w:ascii="Calibri" w:hAnsi="Calibri" w:cs="Calibri"/>
          <w:b/>
          <w:bCs/>
          <w:sz w:val="22"/>
          <w:szCs w:val="22"/>
        </w:rPr>
        <w:t>1</w:t>
      </w:r>
      <w:r w:rsidRPr="0095113A">
        <w:rPr>
          <w:rFonts w:ascii="Calibri" w:hAnsi="Calibri" w:cs="Calibri"/>
          <w:b/>
          <w:bCs/>
          <w:sz w:val="22"/>
          <w:szCs w:val="22"/>
        </w:rPr>
        <w:t>.12</w:t>
      </w:r>
      <w:r>
        <w:rPr>
          <w:rFonts w:ascii="Calibri" w:hAnsi="Calibri" w:cs="Calibri"/>
          <w:sz w:val="22"/>
          <w:szCs w:val="22"/>
        </w:rPr>
        <w:t xml:space="preserve">. Se, durante o processo de aplicação de penalidade, houver indícios de prática de infração administrativa tipificada pela Lei nº 12.846, de 1º de agosto de 2013 (Lei Anticorrupção), como ato lesivo à administração pública nacional, cópias do processo administrativo necessárias à apuração da responsabilidade da empresa deverão ser remetidas à autoridade competente, com despacho fundamentado, para ciência e decisão sobre a eventual instauração de investigação preliminar ou Processo Administrativo de Responsabilização – PAR. </w:t>
      </w:r>
    </w:p>
    <w:p w14:paraId="7D7A9F33" w14:textId="77777777" w:rsidR="00CA088D" w:rsidRDefault="00CA088D" w:rsidP="00D906E4">
      <w:pPr>
        <w:spacing w:line="276" w:lineRule="auto"/>
        <w:ind w:left="851"/>
        <w:jc w:val="both"/>
        <w:rPr>
          <w:rFonts w:ascii="Calibri" w:hAnsi="Calibri" w:cs="Calibri"/>
          <w:sz w:val="22"/>
          <w:szCs w:val="22"/>
        </w:rPr>
      </w:pPr>
    </w:p>
    <w:p w14:paraId="643A6C00" w14:textId="77777777" w:rsidR="00CA088D" w:rsidRDefault="00CA088D" w:rsidP="00D906E4">
      <w:pPr>
        <w:spacing w:line="276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95113A">
        <w:rPr>
          <w:rFonts w:ascii="Calibri" w:hAnsi="Calibri" w:cs="Calibri"/>
          <w:b/>
          <w:bCs/>
          <w:sz w:val="22"/>
          <w:szCs w:val="22"/>
        </w:rPr>
        <w:t>1</w:t>
      </w:r>
      <w:r>
        <w:rPr>
          <w:rFonts w:ascii="Calibri" w:hAnsi="Calibri" w:cs="Calibri"/>
          <w:b/>
          <w:bCs/>
          <w:sz w:val="22"/>
          <w:szCs w:val="22"/>
        </w:rPr>
        <w:t>1</w:t>
      </w:r>
      <w:r w:rsidRPr="0095113A">
        <w:rPr>
          <w:rFonts w:ascii="Calibri" w:hAnsi="Calibri" w:cs="Calibri"/>
          <w:b/>
          <w:bCs/>
          <w:sz w:val="22"/>
          <w:szCs w:val="22"/>
        </w:rPr>
        <w:t>.13</w:t>
      </w:r>
      <w:r>
        <w:rPr>
          <w:rFonts w:ascii="Calibri" w:hAnsi="Calibri" w:cs="Calibri"/>
          <w:sz w:val="22"/>
          <w:szCs w:val="22"/>
        </w:rPr>
        <w:t>. A apuração e o julgamento das demais infrações administrativas não consideradas como ato lesivo à Administração Pública nacional nos termos da Lei nº 12.846/2013, seguirão seu rito normal na unidade administrativa.</w:t>
      </w:r>
    </w:p>
    <w:p w14:paraId="304E1B3C" w14:textId="77777777" w:rsidR="00CA088D" w:rsidRDefault="00CA088D" w:rsidP="00D906E4">
      <w:pPr>
        <w:spacing w:line="276" w:lineRule="auto"/>
        <w:ind w:left="851"/>
        <w:jc w:val="both"/>
        <w:rPr>
          <w:rFonts w:ascii="Calibri" w:hAnsi="Calibri" w:cs="Calibri"/>
          <w:sz w:val="22"/>
          <w:szCs w:val="22"/>
        </w:rPr>
      </w:pPr>
    </w:p>
    <w:p w14:paraId="3F77A177" w14:textId="77777777" w:rsidR="00CA088D" w:rsidRDefault="00CA088D" w:rsidP="00D906E4">
      <w:pPr>
        <w:spacing w:line="276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95113A">
        <w:rPr>
          <w:rFonts w:ascii="Calibri" w:hAnsi="Calibri" w:cs="Calibri"/>
          <w:b/>
          <w:bCs/>
          <w:sz w:val="22"/>
          <w:szCs w:val="22"/>
        </w:rPr>
        <w:t>1</w:t>
      </w:r>
      <w:r>
        <w:rPr>
          <w:rFonts w:ascii="Calibri" w:hAnsi="Calibri" w:cs="Calibri"/>
          <w:b/>
          <w:bCs/>
          <w:sz w:val="22"/>
          <w:szCs w:val="22"/>
        </w:rPr>
        <w:t>1</w:t>
      </w:r>
      <w:r w:rsidRPr="0095113A">
        <w:rPr>
          <w:rFonts w:ascii="Calibri" w:hAnsi="Calibri" w:cs="Calibri"/>
          <w:b/>
          <w:bCs/>
          <w:sz w:val="22"/>
          <w:szCs w:val="22"/>
        </w:rPr>
        <w:t>.14</w:t>
      </w:r>
      <w:r>
        <w:rPr>
          <w:rFonts w:ascii="Calibri" w:hAnsi="Calibri" w:cs="Calibri"/>
          <w:sz w:val="22"/>
          <w:szCs w:val="22"/>
        </w:rPr>
        <w:t xml:space="preserve">. O processamento do PAR não interfere no seguimento regular dos processos administrativos específicos para apuração da ocorrência de danos e prejuízos à Administração Pública Municipal resultantes de ato lesivo cometido por pessoa jurídica, com ou sem a participação de agente público. </w:t>
      </w:r>
    </w:p>
    <w:p w14:paraId="6B7A35CF" w14:textId="77777777" w:rsidR="00CA088D" w:rsidRDefault="00CA088D" w:rsidP="00D906E4">
      <w:pPr>
        <w:spacing w:line="276" w:lineRule="auto"/>
        <w:ind w:left="851"/>
        <w:jc w:val="both"/>
        <w:rPr>
          <w:rFonts w:ascii="Calibri" w:hAnsi="Calibri" w:cs="Calibri"/>
          <w:sz w:val="22"/>
          <w:szCs w:val="22"/>
        </w:rPr>
      </w:pPr>
    </w:p>
    <w:p w14:paraId="4A6F2F66" w14:textId="77777777" w:rsidR="00CA088D" w:rsidRDefault="00CA088D" w:rsidP="00D906E4">
      <w:pPr>
        <w:spacing w:line="276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95113A">
        <w:rPr>
          <w:rFonts w:ascii="Calibri" w:hAnsi="Calibri" w:cs="Calibri"/>
          <w:b/>
          <w:bCs/>
          <w:sz w:val="22"/>
          <w:szCs w:val="22"/>
        </w:rPr>
        <w:t>1</w:t>
      </w:r>
      <w:r>
        <w:rPr>
          <w:rFonts w:ascii="Calibri" w:hAnsi="Calibri" w:cs="Calibri"/>
          <w:b/>
          <w:bCs/>
          <w:sz w:val="22"/>
          <w:szCs w:val="22"/>
        </w:rPr>
        <w:t>1</w:t>
      </w:r>
      <w:r w:rsidRPr="0095113A">
        <w:rPr>
          <w:rFonts w:ascii="Calibri" w:hAnsi="Calibri" w:cs="Calibri"/>
          <w:b/>
          <w:bCs/>
          <w:sz w:val="22"/>
          <w:szCs w:val="22"/>
        </w:rPr>
        <w:t>.15</w:t>
      </w:r>
      <w:r>
        <w:rPr>
          <w:rFonts w:ascii="Calibri" w:hAnsi="Calibri" w:cs="Calibri"/>
          <w:sz w:val="22"/>
          <w:szCs w:val="22"/>
        </w:rPr>
        <w:t xml:space="preserve">. Caso o valor da multa não seja suficiente para cobrir os prejuízos causados pela conduta do licitante, o Município poderá cobrar o valor remanescente judicialmente, conforme artigo 419 do Código Civil. </w:t>
      </w:r>
    </w:p>
    <w:p w14:paraId="267A36CB" w14:textId="77777777" w:rsidR="00CA088D" w:rsidRDefault="00CA088D" w:rsidP="00D906E4">
      <w:pPr>
        <w:spacing w:line="276" w:lineRule="auto"/>
        <w:ind w:left="851"/>
        <w:jc w:val="both"/>
        <w:rPr>
          <w:rFonts w:ascii="Calibri" w:hAnsi="Calibri" w:cs="Calibri"/>
          <w:sz w:val="22"/>
          <w:szCs w:val="22"/>
        </w:rPr>
      </w:pPr>
    </w:p>
    <w:p w14:paraId="3994E250" w14:textId="77777777" w:rsidR="00CA088D" w:rsidRDefault="00CA088D" w:rsidP="00D906E4">
      <w:pPr>
        <w:spacing w:line="276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95113A">
        <w:rPr>
          <w:rFonts w:ascii="Calibri" w:hAnsi="Calibri" w:cs="Calibri"/>
          <w:b/>
          <w:bCs/>
          <w:sz w:val="22"/>
          <w:szCs w:val="22"/>
        </w:rPr>
        <w:t>1</w:t>
      </w:r>
      <w:r>
        <w:rPr>
          <w:rFonts w:ascii="Calibri" w:hAnsi="Calibri" w:cs="Calibri"/>
          <w:b/>
          <w:bCs/>
          <w:sz w:val="22"/>
          <w:szCs w:val="22"/>
        </w:rPr>
        <w:t>1</w:t>
      </w:r>
      <w:r w:rsidRPr="0095113A">
        <w:rPr>
          <w:rFonts w:ascii="Calibri" w:hAnsi="Calibri" w:cs="Calibri"/>
          <w:b/>
          <w:bCs/>
          <w:sz w:val="22"/>
          <w:szCs w:val="22"/>
        </w:rPr>
        <w:t>.16</w:t>
      </w:r>
      <w:r>
        <w:rPr>
          <w:rFonts w:ascii="Calibri" w:hAnsi="Calibri" w:cs="Calibri"/>
          <w:sz w:val="22"/>
          <w:szCs w:val="22"/>
        </w:rPr>
        <w:t>. As penalidades serão obrigatoriamente registradas no SICAF.</w:t>
      </w:r>
    </w:p>
    <w:p w14:paraId="7D92A430" w14:textId="77777777" w:rsidR="008C04B2" w:rsidRPr="0032319F" w:rsidRDefault="008C04B2" w:rsidP="00D906E4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418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7DB1CC4F" w14:textId="31435E43" w:rsidR="00AA1EF8" w:rsidRPr="0032319F" w:rsidRDefault="00A2406B" w:rsidP="00D906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2319F">
        <w:rPr>
          <w:rFonts w:asciiTheme="minorHAnsi" w:hAnsiTheme="minorHAnsi" w:cstheme="minorHAnsi"/>
          <w:sz w:val="22"/>
          <w:szCs w:val="22"/>
        </w:rPr>
        <w:t xml:space="preserve">Resende, </w:t>
      </w:r>
      <w:r w:rsidR="00984A19">
        <w:rPr>
          <w:rFonts w:asciiTheme="minorHAnsi" w:hAnsiTheme="minorHAnsi" w:cstheme="minorHAnsi"/>
          <w:sz w:val="22"/>
          <w:szCs w:val="22"/>
        </w:rPr>
        <w:t>18</w:t>
      </w:r>
      <w:r w:rsidR="00525058" w:rsidRPr="0032319F">
        <w:rPr>
          <w:rFonts w:asciiTheme="minorHAnsi" w:hAnsiTheme="minorHAnsi" w:cstheme="minorHAnsi"/>
          <w:sz w:val="22"/>
          <w:szCs w:val="22"/>
        </w:rPr>
        <w:t xml:space="preserve"> de ju</w:t>
      </w:r>
      <w:r w:rsidR="00C716C1">
        <w:rPr>
          <w:rFonts w:asciiTheme="minorHAnsi" w:hAnsiTheme="minorHAnsi" w:cstheme="minorHAnsi"/>
          <w:sz w:val="22"/>
          <w:szCs w:val="22"/>
        </w:rPr>
        <w:t>l</w:t>
      </w:r>
      <w:r w:rsidR="00525058" w:rsidRPr="0032319F">
        <w:rPr>
          <w:rFonts w:asciiTheme="minorHAnsi" w:hAnsiTheme="minorHAnsi" w:cstheme="minorHAnsi"/>
          <w:sz w:val="22"/>
          <w:szCs w:val="22"/>
        </w:rPr>
        <w:t>ho de 2023</w:t>
      </w:r>
    </w:p>
    <w:p w14:paraId="489EF727" w14:textId="77777777" w:rsidR="00A2406B" w:rsidRPr="0032319F" w:rsidRDefault="00A2406B" w:rsidP="00D906E4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57C600C" w14:textId="77777777" w:rsidR="00A2406B" w:rsidRPr="0032319F" w:rsidRDefault="00A2406B" w:rsidP="00D906E4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153907F" w14:textId="7C8389BB" w:rsidR="00A2406B" w:rsidRPr="0032319F" w:rsidRDefault="00525058" w:rsidP="00D906E4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2319F">
        <w:rPr>
          <w:rFonts w:asciiTheme="minorHAnsi" w:hAnsiTheme="minorHAnsi" w:cstheme="minorHAnsi"/>
          <w:b/>
          <w:bCs/>
          <w:sz w:val="22"/>
          <w:szCs w:val="22"/>
        </w:rPr>
        <w:t xml:space="preserve">Vinicius Souza de Oliveira </w:t>
      </w:r>
    </w:p>
    <w:p w14:paraId="27D85D90" w14:textId="40161DBF" w:rsidR="00525058" w:rsidRPr="00BE24DA" w:rsidRDefault="00525058" w:rsidP="00D906E4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24DA">
        <w:rPr>
          <w:rFonts w:asciiTheme="minorHAnsi" w:hAnsiTheme="minorHAnsi" w:cstheme="minorHAnsi"/>
          <w:sz w:val="20"/>
          <w:szCs w:val="20"/>
        </w:rPr>
        <w:t>Assessor de Planejamento de Contrato e Licitações</w:t>
      </w:r>
    </w:p>
    <w:p w14:paraId="1A2FB7A9" w14:textId="3660DC92" w:rsidR="00A2406B" w:rsidRPr="00BE24DA" w:rsidRDefault="00525058" w:rsidP="00D906E4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24DA">
        <w:rPr>
          <w:rFonts w:asciiTheme="minorHAnsi" w:hAnsiTheme="minorHAnsi" w:cstheme="minorHAnsi"/>
          <w:sz w:val="20"/>
          <w:szCs w:val="20"/>
        </w:rPr>
        <w:t>Mat.: 578</w:t>
      </w:r>
    </w:p>
    <w:sectPr w:rsidR="00A2406B" w:rsidRPr="00BE24DA">
      <w:headerReference w:type="default" r:id="rId9"/>
      <w:footerReference w:type="default" r:id="rId10"/>
      <w:pgSz w:w="11906" w:h="16838"/>
      <w:pgMar w:top="349" w:right="1133" w:bottom="1276" w:left="1276" w:header="624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79B95" w14:textId="77777777" w:rsidR="00880205" w:rsidRDefault="00EE047D">
      <w:pPr>
        <w:rPr>
          <w:rFonts w:hint="eastAsia"/>
        </w:rPr>
      </w:pPr>
      <w:r>
        <w:separator/>
      </w:r>
    </w:p>
  </w:endnote>
  <w:endnote w:type="continuationSeparator" w:id="0">
    <w:p w14:paraId="6065AFB6" w14:textId="77777777" w:rsidR="00880205" w:rsidRDefault="00EE047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Segoe UI Symbol"/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Arial"/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0A9F8" w14:textId="77777777" w:rsidR="00D95691" w:rsidRDefault="00EE047D">
    <w:pPr>
      <w:pStyle w:val="Rodap"/>
      <w:pBdr>
        <w:top w:val="double" w:sz="12" w:space="1" w:color="17365D"/>
      </w:pBdr>
      <w:tabs>
        <w:tab w:val="clear" w:pos="8504"/>
        <w:tab w:val="center" w:pos="851"/>
        <w:tab w:val="center" w:pos="8222"/>
        <w:tab w:val="right" w:pos="8931"/>
      </w:tabs>
      <w:spacing w:after="0" w:line="240" w:lineRule="auto"/>
      <w:ind w:firstLine="0"/>
    </w:pPr>
    <w:r>
      <w:rPr>
        <w:rFonts w:ascii="Calibri" w:hAnsi="Calibri" w:cs="Calibri"/>
        <w:b/>
        <w:sz w:val="16"/>
        <w:szCs w:val="16"/>
      </w:rPr>
      <w:t>CNPJ:</w:t>
    </w:r>
    <w:r>
      <w:rPr>
        <w:rFonts w:ascii="Calibri" w:hAnsi="Calibri" w:cs="Calibri"/>
        <w:sz w:val="16"/>
        <w:szCs w:val="16"/>
      </w:rPr>
      <w:t xml:space="preserve"> 32.504.664/0001-84</w:t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b/>
        <w:sz w:val="16"/>
        <w:szCs w:val="16"/>
      </w:rPr>
      <w:t>Inscrição Estadual:</w:t>
    </w:r>
    <w:r>
      <w:rPr>
        <w:rFonts w:ascii="Calibri" w:hAnsi="Calibri" w:cs="Calibri"/>
        <w:sz w:val="16"/>
        <w:szCs w:val="16"/>
      </w:rPr>
      <w:t xml:space="preserve"> isento</w:t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b/>
        <w:sz w:val="16"/>
        <w:szCs w:val="16"/>
      </w:rPr>
      <w:t>Inscrição Municipal:</w:t>
    </w:r>
    <w:r>
      <w:rPr>
        <w:rFonts w:ascii="Calibri" w:hAnsi="Calibri" w:cs="Calibri"/>
        <w:sz w:val="16"/>
        <w:szCs w:val="16"/>
      </w:rPr>
      <w:t xml:space="preserve"> 8411600</w:t>
    </w:r>
  </w:p>
  <w:p w14:paraId="0F055E72" w14:textId="77777777" w:rsidR="00D95691" w:rsidRDefault="00EE047D">
    <w:pPr>
      <w:pStyle w:val="Rodap"/>
      <w:tabs>
        <w:tab w:val="clear" w:pos="8504"/>
        <w:tab w:val="center" w:pos="851"/>
        <w:tab w:val="center" w:pos="8222"/>
        <w:tab w:val="right" w:pos="8931"/>
      </w:tabs>
      <w:spacing w:after="0" w:line="240" w:lineRule="auto"/>
      <w:ind w:firstLine="0"/>
    </w:pPr>
    <w:r>
      <w:rPr>
        <w:rFonts w:ascii="Calibri" w:hAnsi="Calibri" w:cs="Calibri"/>
        <w:b/>
        <w:sz w:val="16"/>
      </w:rPr>
      <w:tab/>
      <w:t>A Casa do Povo</w:t>
    </w:r>
    <w:r>
      <w:rPr>
        <w:rFonts w:ascii="Calibri" w:hAnsi="Calibri" w:cs="Calibri"/>
        <w:b/>
        <w:sz w:val="16"/>
      </w:rPr>
      <w:tab/>
    </w:r>
    <w:r>
      <w:rPr>
        <w:rFonts w:ascii="Calibri" w:hAnsi="Calibri" w:cs="Calibri"/>
        <w:b/>
        <w:sz w:val="16"/>
      </w:rPr>
      <w:tab/>
      <w:t xml:space="preserve">Página </w:t>
    </w:r>
    <w:r>
      <w:rPr>
        <w:rFonts w:ascii="Calibri" w:hAnsi="Calibri" w:cs="Calibri"/>
        <w:sz w:val="16"/>
      </w:rPr>
      <w:fldChar w:fldCharType="begin"/>
    </w:r>
    <w:r>
      <w:rPr>
        <w:rFonts w:ascii="Calibri" w:hAnsi="Calibri" w:cs="Calibri"/>
        <w:sz w:val="16"/>
      </w:rPr>
      <w:instrText xml:space="preserve"> PAGE </w:instrText>
    </w:r>
    <w:r>
      <w:rPr>
        <w:rFonts w:ascii="Calibri" w:hAnsi="Calibri" w:cs="Calibri"/>
        <w:sz w:val="16"/>
      </w:rPr>
      <w:fldChar w:fldCharType="separate"/>
    </w:r>
    <w:r>
      <w:rPr>
        <w:rFonts w:ascii="Calibri" w:hAnsi="Calibri" w:cs="Calibri"/>
        <w:sz w:val="16"/>
      </w:rPr>
      <w:t>1</w:t>
    </w:r>
    <w:r>
      <w:rPr>
        <w:rFonts w:ascii="Calibri" w:hAnsi="Calibri" w:cs="Calibri"/>
        <w:sz w:val="16"/>
      </w:rPr>
      <w:fldChar w:fldCharType="end"/>
    </w:r>
    <w:r>
      <w:rPr>
        <w:rFonts w:ascii="Calibri" w:hAnsi="Calibri" w:cs="Calibri"/>
        <w:b/>
        <w:sz w:val="16"/>
      </w:rPr>
      <w:t xml:space="preserve"> de </w:t>
    </w:r>
    <w:r>
      <w:rPr>
        <w:rFonts w:ascii="Calibri" w:hAnsi="Calibri" w:cs="Calibri"/>
        <w:b/>
        <w:sz w:val="16"/>
      </w:rPr>
      <w:fldChar w:fldCharType="begin"/>
    </w:r>
    <w:r>
      <w:rPr>
        <w:rFonts w:ascii="Calibri" w:hAnsi="Calibri" w:cs="Calibri"/>
        <w:b/>
        <w:sz w:val="16"/>
      </w:rPr>
      <w:instrText xml:space="preserve"> NUMPAGES </w:instrText>
    </w:r>
    <w:r>
      <w:rPr>
        <w:rFonts w:ascii="Calibri" w:hAnsi="Calibri" w:cs="Calibri"/>
        <w:b/>
        <w:sz w:val="16"/>
      </w:rPr>
      <w:fldChar w:fldCharType="separate"/>
    </w:r>
    <w:r>
      <w:rPr>
        <w:rFonts w:ascii="Calibri" w:hAnsi="Calibri" w:cs="Calibri"/>
        <w:b/>
        <w:sz w:val="16"/>
      </w:rPr>
      <w:t>1</w:t>
    </w:r>
    <w:r>
      <w:rPr>
        <w:rFonts w:ascii="Calibri" w:hAnsi="Calibri" w:cs="Calibri"/>
        <w:b/>
        <w:sz w:val="16"/>
      </w:rPr>
      <w:fldChar w:fldCharType="end"/>
    </w:r>
  </w:p>
  <w:p w14:paraId="5C04FC9A" w14:textId="77777777" w:rsidR="00D95691" w:rsidRDefault="00EE047D">
    <w:pPr>
      <w:pStyle w:val="Cabealho"/>
      <w:spacing w:after="0" w:line="240" w:lineRule="auto"/>
      <w:ind w:firstLine="0"/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Sede Administrativa</w:t>
    </w:r>
  </w:p>
  <w:p w14:paraId="465B7AD5" w14:textId="134EB0C5" w:rsidR="00D95691" w:rsidRDefault="00EE047D">
    <w:pPr>
      <w:pStyle w:val="Cabealho"/>
      <w:spacing w:after="0" w:line="240" w:lineRule="auto"/>
      <w:ind w:firstLine="0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Praça D</w:t>
    </w:r>
    <w:r w:rsidR="00BB2BDC">
      <w:rPr>
        <w:rFonts w:ascii="Calibri" w:hAnsi="Calibri" w:cs="Calibri"/>
        <w:sz w:val="16"/>
        <w:szCs w:val="16"/>
      </w:rPr>
      <w:t>outo</w:t>
    </w:r>
    <w:r>
      <w:rPr>
        <w:rFonts w:ascii="Calibri" w:hAnsi="Calibri" w:cs="Calibri"/>
        <w:sz w:val="16"/>
        <w:szCs w:val="16"/>
      </w:rPr>
      <w:t>r Oliveira Botelho 262 – Centro – CEP 27.511-120 – Tele: (24) 3354-9250.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005AA" w14:textId="77777777" w:rsidR="00880205" w:rsidRDefault="00EE047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3EE3E0C" w14:textId="77777777" w:rsidR="00880205" w:rsidRDefault="00EE047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2598D" w14:textId="77777777" w:rsidR="00FA2725" w:rsidRDefault="00FA2725" w:rsidP="00FA2725">
    <w:pPr>
      <w:pStyle w:val="Cabealho"/>
      <w:spacing w:after="0" w:line="240" w:lineRule="auto"/>
      <w:ind w:firstLine="0"/>
      <w:jc w:val="left"/>
    </w:pPr>
    <w:bookmarkStart w:id="3" w:name="_Hlk63954061"/>
    <w:r>
      <w:rPr>
        <w:rFonts w:ascii="Calibri" w:hAnsi="Calibri" w:cs="Calibri"/>
        <w:noProof/>
        <w:sz w:val="22"/>
      </w:rPr>
      <w:drawing>
        <wp:anchor distT="0" distB="0" distL="114300" distR="114300" simplePos="0" relativeHeight="251659264" behindDoc="0" locked="0" layoutInCell="1" allowOverlap="1" wp14:anchorId="4CE5FB48" wp14:editId="2DE5D8FE">
          <wp:simplePos x="0" y="0"/>
          <wp:positionH relativeFrom="column">
            <wp:posOffset>-28575</wp:posOffset>
          </wp:positionH>
          <wp:positionV relativeFrom="page">
            <wp:posOffset>360045</wp:posOffset>
          </wp:positionV>
          <wp:extent cx="961391" cy="961391"/>
          <wp:effectExtent l="0" t="0" r="0" b="0"/>
          <wp:wrapSquare wrapText="bothSides"/>
          <wp:docPr id="1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1391" cy="96139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b/>
        <w:bCs/>
      </w:rPr>
      <w:t>PODER LEGISLATIVO</w:t>
    </w:r>
  </w:p>
  <w:p w14:paraId="0B42650C" w14:textId="77777777" w:rsidR="00FA2725" w:rsidRDefault="00FA2725" w:rsidP="00FA2725">
    <w:pPr>
      <w:pStyle w:val="Cabealho"/>
      <w:spacing w:after="0" w:line="240" w:lineRule="auto"/>
      <w:ind w:firstLine="0"/>
      <w:jc w:val="left"/>
      <w:rPr>
        <w:rFonts w:ascii="Calibri" w:hAnsi="Calibri" w:cs="Calibri"/>
        <w:sz w:val="22"/>
      </w:rPr>
    </w:pPr>
    <w:r>
      <w:rPr>
        <w:rFonts w:ascii="Calibri" w:hAnsi="Calibri" w:cs="Calibri"/>
        <w:sz w:val="22"/>
      </w:rPr>
      <w:t>CÂMARA MUNICIPAL DE RESENDE-RJ</w:t>
    </w:r>
  </w:p>
  <w:p w14:paraId="0D2B235A" w14:textId="77777777" w:rsidR="00FA2725" w:rsidRDefault="00FA2725" w:rsidP="00FA2725">
    <w:pPr>
      <w:pStyle w:val="Defaul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DEPARTAMENTO DE LICITAÇÕES E CONTRATOS</w:t>
    </w:r>
  </w:p>
  <w:bookmarkEnd w:id="3"/>
  <w:p w14:paraId="1AE2FAE1" w14:textId="77777777" w:rsidR="00A52AA4" w:rsidRDefault="00A52AA4">
    <w:pPr>
      <w:pStyle w:val="Cabealho"/>
      <w:tabs>
        <w:tab w:val="clear" w:pos="8504"/>
        <w:tab w:val="right" w:pos="9072"/>
      </w:tabs>
      <w:spacing w:after="0" w:line="240" w:lineRule="auto"/>
      <w:ind w:firstLine="0"/>
    </w:pPr>
  </w:p>
  <w:p w14:paraId="78A992C9" w14:textId="3900A751" w:rsidR="00D95691" w:rsidRDefault="00BF4BE3">
    <w:pPr>
      <w:pStyle w:val="Cabealho"/>
      <w:tabs>
        <w:tab w:val="clear" w:pos="8504"/>
        <w:tab w:val="right" w:pos="9072"/>
      </w:tabs>
      <w:spacing w:after="0" w:line="240" w:lineRule="auto"/>
      <w:ind w:firstLine="0"/>
    </w:pPr>
    <w:hyperlink r:id="rId2" w:history="1">
      <w:r w:rsidR="00EE047D">
        <w:rPr>
          <w:rStyle w:val="Internetlink"/>
          <w:rFonts w:ascii="Arial Narrow" w:hAnsi="Arial Narrow"/>
          <w:sz w:val="16"/>
          <w:szCs w:val="16"/>
        </w:rPr>
        <w:t>www.cmresende.rj.gov.br</w:t>
      </w:r>
    </w:hyperlink>
    <w:r w:rsidR="00EE047D">
      <w:rPr>
        <w:rFonts w:ascii="Arial Narrow" w:hAnsi="Arial Narrow"/>
        <w:sz w:val="16"/>
        <w:szCs w:val="16"/>
      </w:rPr>
      <w:tab/>
    </w:r>
    <w:r w:rsidR="00EE047D">
      <w:rPr>
        <w:rFonts w:ascii="Arial Narrow" w:hAnsi="Arial Narrow"/>
        <w:sz w:val="16"/>
        <w:szCs w:val="16"/>
      </w:rPr>
      <w:tab/>
    </w:r>
    <w:hyperlink r:id="rId3" w:history="1"/>
  </w:p>
  <w:p w14:paraId="1C712A46" w14:textId="77777777" w:rsidR="00D95691" w:rsidRDefault="00BF4BE3">
    <w:pPr>
      <w:pStyle w:val="Cabealho"/>
      <w:pBdr>
        <w:top w:val="double" w:sz="12" w:space="1" w:color="17365D"/>
      </w:pBdr>
      <w:spacing w:after="0" w:line="240" w:lineRule="auto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6AF3"/>
    <w:multiLevelType w:val="multilevel"/>
    <w:tmpl w:val="526A47A2"/>
    <w:styleLink w:val="WWNum9"/>
    <w:lvl w:ilvl="0">
      <w:start w:val="2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C2A19"/>
    <w:multiLevelType w:val="multilevel"/>
    <w:tmpl w:val="6A70A530"/>
    <w:lvl w:ilvl="0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038A6B39"/>
    <w:multiLevelType w:val="multilevel"/>
    <w:tmpl w:val="5234131A"/>
    <w:styleLink w:val="WWNum3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D5AA4"/>
    <w:multiLevelType w:val="multilevel"/>
    <w:tmpl w:val="29980A06"/>
    <w:styleLink w:val="WWOutlineListStyle27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4BB2B27"/>
    <w:multiLevelType w:val="multilevel"/>
    <w:tmpl w:val="3FDE952A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05067972"/>
    <w:multiLevelType w:val="multilevel"/>
    <w:tmpl w:val="CE10DD00"/>
    <w:styleLink w:val="WWNum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010566"/>
    <w:multiLevelType w:val="multilevel"/>
    <w:tmpl w:val="B26C62B4"/>
    <w:styleLink w:val="WWNum31"/>
    <w:lvl w:ilvl="0">
      <w:start w:val="1"/>
      <w:numFmt w:val="decimal"/>
      <w:lvlText w:val="1.9.%1. - "/>
      <w:lvlJc w:val="left"/>
      <w:pPr>
        <w:ind w:left="283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C02E28"/>
    <w:multiLevelType w:val="multilevel"/>
    <w:tmpl w:val="D46A8436"/>
    <w:styleLink w:val="WWOutlineListStyle2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06EB081D"/>
    <w:multiLevelType w:val="multilevel"/>
    <w:tmpl w:val="C34245F0"/>
    <w:styleLink w:val="WWNum23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89C01D2"/>
    <w:multiLevelType w:val="multilevel"/>
    <w:tmpl w:val="205CED1C"/>
    <w:styleLink w:val="WWNum47"/>
    <w:lvl w:ilvl="0">
      <w:start w:val="8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8F6DC7"/>
    <w:multiLevelType w:val="multilevel"/>
    <w:tmpl w:val="945C20A6"/>
    <w:styleLink w:val="WWNum3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74" w:hanging="54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602" w:hanging="720"/>
      </w:pPr>
    </w:lvl>
    <w:lvl w:ilvl="4">
      <w:start w:val="1"/>
      <w:numFmt w:val="decimal"/>
      <w:lvlText w:val="%1.%2.%3.%4.%5."/>
      <w:lvlJc w:val="left"/>
      <w:pPr>
        <w:ind w:left="2136" w:hanging="1080"/>
      </w:pPr>
    </w:lvl>
    <w:lvl w:ilvl="5">
      <w:start w:val="1"/>
      <w:numFmt w:val="decimal"/>
      <w:lvlText w:val="%1.%2.%3.%4.%5.%6."/>
      <w:lvlJc w:val="left"/>
      <w:pPr>
        <w:ind w:left="2310" w:hanging="1080"/>
      </w:pPr>
    </w:lvl>
    <w:lvl w:ilvl="6">
      <w:start w:val="1"/>
      <w:numFmt w:val="decimal"/>
      <w:lvlText w:val="%1.%2.%3.%4.%5.%6.%7."/>
      <w:lvlJc w:val="left"/>
      <w:pPr>
        <w:ind w:left="2844" w:hanging="1440"/>
      </w:pPr>
    </w:lvl>
    <w:lvl w:ilvl="7">
      <w:start w:val="1"/>
      <w:numFmt w:val="decimal"/>
      <w:lvlText w:val="%1.%2.%3.%4.%5.%6.%7.%8."/>
      <w:lvlJc w:val="left"/>
      <w:pPr>
        <w:ind w:left="3018" w:hanging="1440"/>
      </w:pPr>
    </w:lvl>
    <w:lvl w:ilvl="8">
      <w:start w:val="1"/>
      <w:numFmt w:val="decimal"/>
      <w:lvlText w:val="%1.%2.%3.%4.%5.%6.%7.%8.%9."/>
      <w:lvlJc w:val="left"/>
      <w:pPr>
        <w:ind w:left="3552" w:hanging="1800"/>
      </w:pPr>
    </w:lvl>
  </w:abstractNum>
  <w:abstractNum w:abstractNumId="11" w15:restartNumberingAfterBreak="0">
    <w:nsid w:val="0C622E90"/>
    <w:multiLevelType w:val="multilevel"/>
    <w:tmpl w:val="167E3404"/>
    <w:styleLink w:val="WWNum41"/>
    <w:lvl w:ilvl="0">
      <w:start w:val="1"/>
      <w:numFmt w:val="decimal"/>
      <w:lvlText w:val="1.2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C74E2A"/>
    <w:multiLevelType w:val="multilevel"/>
    <w:tmpl w:val="BB58C6E0"/>
    <w:styleLink w:val="WWOutlineListStyle2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0D594FBE"/>
    <w:multiLevelType w:val="multilevel"/>
    <w:tmpl w:val="E30022D8"/>
    <w:styleLink w:val="WWNum7"/>
    <w:lvl w:ilvl="0">
      <w:start w:val="1"/>
      <w:numFmt w:val="decimal"/>
      <w:lvlText w:val="%1."/>
      <w:lvlJc w:val="righ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0D970417"/>
    <w:multiLevelType w:val="multilevel"/>
    <w:tmpl w:val="30D851F0"/>
    <w:styleLink w:val="WWNum45"/>
    <w:lvl w:ilvl="0">
      <w:start w:val="1"/>
      <w:numFmt w:val="lowerLetter"/>
      <w:lvlText w:val="%1."/>
      <w:lvlJc w:val="left"/>
      <w:pPr>
        <w:ind w:left="1789" w:hanging="360"/>
      </w:p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abstractNum w:abstractNumId="15" w15:restartNumberingAfterBreak="0">
    <w:nsid w:val="0E353F40"/>
    <w:multiLevelType w:val="multilevel"/>
    <w:tmpl w:val="9306B442"/>
    <w:styleLink w:val="WWNum35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730E17"/>
    <w:multiLevelType w:val="multilevel"/>
    <w:tmpl w:val="7DAE1DFA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7" w15:restartNumberingAfterBreak="0">
    <w:nsid w:val="10153764"/>
    <w:multiLevelType w:val="multilevel"/>
    <w:tmpl w:val="73B6AAA2"/>
    <w:styleLink w:val="WWOutlineListStyle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104E228A"/>
    <w:multiLevelType w:val="multilevel"/>
    <w:tmpl w:val="714874D2"/>
    <w:styleLink w:val="WWOutlineListStyle2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14330E08"/>
    <w:multiLevelType w:val="multilevel"/>
    <w:tmpl w:val="E278DBAE"/>
    <w:styleLink w:val="WWNum18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1460513A"/>
    <w:multiLevelType w:val="multilevel"/>
    <w:tmpl w:val="A9C0AEC0"/>
    <w:styleLink w:val="WWNum3"/>
    <w:lvl w:ilvl="0">
      <w:start w:val="1"/>
      <w:numFmt w:val="decimal"/>
      <w:lvlText w:val="%1."/>
      <w:lvlJc w:val="left"/>
      <w:pPr>
        <w:ind w:left="2705" w:hanging="360"/>
      </w:pPr>
    </w:lvl>
    <w:lvl w:ilvl="1">
      <w:start w:val="1"/>
      <w:numFmt w:val="lowerLetter"/>
      <w:lvlText w:val="%2."/>
      <w:lvlJc w:val="left"/>
      <w:pPr>
        <w:ind w:left="3425" w:hanging="360"/>
      </w:pPr>
    </w:lvl>
    <w:lvl w:ilvl="2">
      <w:start w:val="1"/>
      <w:numFmt w:val="lowerRoman"/>
      <w:lvlText w:val="%3."/>
      <w:lvlJc w:val="right"/>
      <w:pPr>
        <w:ind w:left="4145" w:hanging="180"/>
      </w:pPr>
    </w:lvl>
    <w:lvl w:ilvl="3">
      <w:start w:val="1"/>
      <w:numFmt w:val="decimal"/>
      <w:lvlText w:val="%4."/>
      <w:lvlJc w:val="left"/>
      <w:pPr>
        <w:ind w:left="4865" w:hanging="360"/>
      </w:pPr>
    </w:lvl>
    <w:lvl w:ilvl="4">
      <w:start w:val="1"/>
      <w:numFmt w:val="lowerLetter"/>
      <w:lvlText w:val="%5."/>
      <w:lvlJc w:val="left"/>
      <w:pPr>
        <w:ind w:left="5585" w:hanging="360"/>
      </w:pPr>
    </w:lvl>
    <w:lvl w:ilvl="5">
      <w:start w:val="1"/>
      <w:numFmt w:val="lowerRoman"/>
      <w:lvlText w:val="%6."/>
      <w:lvlJc w:val="right"/>
      <w:pPr>
        <w:ind w:left="6305" w:hanging="180"/>
      </w:pPr>
    </w:lvl>
    <w:lvl w:ilvl="6">
      <w:start w:val="1"/>
      <w:numFmt w:val="decimal"/>
      <w:lvlText w:val="%7."/>
      <w:lvlJc w:val="left"/>
      <w:pPr>
        <w:ind w:left="7025" w:hanging="360"/>
      </w:pPr>
    </w:lvl>
    <w:lvl w:ilvl="7">
      <w:start w:val="1"/>
      <w:numFmt w:val="lowerLetter"/>
      <w:lvlText w:val="%8."/>
      <w:lvlJc w:val="left"/>
      <w:pPr>
        <w:ind w:left="7745" w:hanging="360"/>
      </w:pPr>
    </w:lvl>
    <w:lvl w:ilvl="8">
      <w:start w:val="1"/>
      <w:numFmt w:val="lowerRoman"/>
      <w:lvlText w:val="%9."/>
      <w:lvlJc w:val="right"/>
      <w:pPr>
        <w:ind w:left="8465" w:hanging="180"/>
      </w:pPr>
    </w:lvl>
  </w:abstractNum>
  <w:abstractNum w:abstractNumId="21" w15:restartNumberingAfterBreak="0">
    <w:nsid w:val="15895687"/>
    <w:multiLevelType w:val="multilevel"/>
    <w:tmpl w:val="96CA72F0"/>
    <w:styleLink w:val="WWNum27"/>
    <w:lvl w:ilvl="0">
      <w:start w:val="1"/>
      <w:numFmt w:val="decimal"/>
      <w:lvlText w:val="1.5.%1. - 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17234D33"/>
    <w:multiLevelType w:val="multilevel"/>
    <w:tmpl w:val="DC02CD72"/>
    <w:styleLink w:val="WWNum39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74" w:hanging="54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602" w:hanging="720"/>
      </w:pPr>
    </w:lvl>
    <w:lvl w:ilvl="4">
      <w:start w:val="1"/>
      <w:numFmt w:val="decimal"/>
      <w:lvlText w:val="%1.%2.%3.%4.%5."/>
      <w:lvlJc w:val="left"/>
      <w:pPr>
        <w:ind w:left="2136" w:hanging="1080"/>
      </w:pPr>
    </w:lvl>
    <w:lvl w:ilvl="5">
      <w:start w:val="1"/>
      <w:numFmt w:val="decimal"/>
      <w:lvlText w:val="%1.%2.%3.%4.%5.%6."/>
      <w:lvlJc w:val="left"/>
      <w:pPr>
        <w:ind w:left="2310" w:hanging="1080"/>
      </w:pPr>
    </w:lvl>
    <w:lvl w:ilvl="6">
      <w:start w:val="1"/>
      <w:numFmt w:val="decimal"/>
      <w:lvlText w:val="%1.%2.%3.%4.%5.%6.%7."/>
      <w:lvlJc w:val="left"/>
      <w:pPr>
        <w:ind w:left="2844" w:hanging="1440"/>
      </w:pPr>
    </w:lvl>
    <w:lvl w:ilvl="7">
      <w:start w:val="1"/>
      <w:numFmt w:val="decimal"/>
      <w:lvlText w:val="%1.%2.%3.%4.%5.%6.%7.%8."/>
      <w:lvlJc w:val="left"/>
      <w:pPr>
        <w:ind w:left="3018" w:hanging="1440"/>
      </w:pPr>
    </w:lvl>
    <w:lvl w:ilvl="8">
      <w:start w:val="1"/>
      <w:numFmt w:val="decimal"/>
      <w:lvlText w:val="%1.%2.%3.%4.%5.%6.%7.%8.%9."/>
      <w:lvlJc w:val="left"/>
      <w:pPr>
        <w:ind w:left="3552" w:hanging="1800"/>
      </w:pPr>
    </w:lvl>
  </w:abstractNum>
  <w:abstractNum w:abstractNumId="23" w15:restartNumberingAfterBreak="0">
    <w:nsid w:val="17711117"/>
    <w:multiLevelType w:val="multilevel"/>
    <w:tmpl w:val="910A961A"/>
    <w:styleLink w:val="WWNum2"/>
    <w:lvl w:ilvl="0">
      <w:start w:val="1"/>
      <w:numFmt w:val="decimal"/>
      <w:lvlText w:val="%1."/>
      <w:lvlJc w:val="left"/>
      <w:pPr>
        <w:ind w:left="2055" w:hanging="169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424E8F"/>
    <w:multiLevelType w:val="multilevel"/>
    <w:tmpl w:val="27369D2C"/>
    <w:styleLink w:val="WWOutlineListStyle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18995160"/>
    <w:multiLevelType w:val="multilevel"/>
    <w:tmpl w:val="0F3CF03C"/>
    <w:styleLink w:val="WWOutlineListStyle1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19ED3D5E"/>
    <w:multiLevelType w:val="multilevel"/>
    <w:tmpl w:val="255E1174"/>
    <w:styleLink w:val="WWNum40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1E600ED8"/>
    <w:multiLevelType w:val="multilevel"/>
    <w:tmpl w:val="39D2768E"/>
    <w:styleLink w:val="WWNum4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74" w:hanging="540"/>
      </w:pPr>
    </w:lvl>
    <w:lvl w:ilvl="2">
      <w:start w:val="1"/>
      <w:numFmt w:val="decimal"/>
      <w:lvlText w:val="1.5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602" w:hanging="720"/>
      </w:pPr>
    </w:lvl>
    <w:lvl w:ilvl="4">
      <w:start w:val="1"/>
      <w:numFmt w:val="decimal"/>
      <w:lvlText w:val="%1.%2.%3.%4.%5."/>
      <w:lvlJc w:val="left"/>
      <w:pPr>
        <w:ind w:left="2136" w:hanging="1080"/>
      </w:pPr>
    </w:lvl>
    <w:lvl w:ilvl="5">
      <w:start w:val="1"/>
      <w:numFmt w:val="decimal"/>
      <w:lvlText w:val="%1.%2.%3.%4.%5.%6."/>
      <w:lvlJc w:val="left"/>
      <w:pPr>
        <w:ind w:left="2310" w:hanging="1080"/>
      </w:pPr>
    </w:lvl>
    <w:lvl w:ilvl="6">
      <w:start w:val="1"/>
      <w:numFmt w:val="decimal"/>
      <w:lvlText w:val="%1.%2.%3.%4.%5.%6.%7."/>
      <w:lvlJc w:val="left"/>
      <w:pPr>
        <w:ind w:left="2844" w:hanging="1440"/>
      </w:pPr>
    </w:lvl>
    <w:lvl w:ilvl="7">
      <w:start w:val="1"/>
      <w:numFmt w:val="decimal"/>
      <w:lvlText w:val="%1.%2.%3.%4.%5.%6.%7.%8."/>
      <w:lvlJc w:val="left"/>
      <w:pPr>
        <w:ind w:left="3018" w:hanging="1440"/>
      </w:pPr>
    </w:lvl>
    <w:lvl w:ilvl="8">
      <w:start w:val="1"/>
      <w:numFmt w:val="decimal"/>
      <w:lvlText w:val="%1.%2.%3.%4.%5.%6.%7.%8.%9."/>
      <w:lvlJc w:val="left"/>
      <w:pPr>
        <w:ind w:left="3552" w:hanging="1800"/>
      </w:pPr>
    </w:lvl>
  </w:abstractNum>
  <w:abstractNum w:abstractNumId="28" w15:restartNumberingAfterBreak="0">
    <w:nsid w:val="1FD1443A"/>
    <w:multiLevelType w:val="multilevel"/>
    <w:tmpl w:val="66DA3206"/>
    <w:styleLink w:val="WWNum4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74" w:hanging="540"/>
      </w:pPr>
    </w:lvl>
    <w:lvl w:ilvl="2">
      <w:start w:val="1"/>
      <w:numFmt w:val="decimal"/>
      <w:lvlText w:val="1.5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602" w:hanging="720"/>
      </w:pPr>
    </w:lvl>
    <w:lvl w:ilvl="4">
      <w:start w:val="1"/>
      <w:numFmt w:val="decimal"/>
      <w:lvlText w:val="%1.%2.%3.%4.%5."/>
      <w:lvlJc w:val="left"/>
      <w:pPr>
        <w:ind w:left="2136" w:hanging="1080"/>
      </w:pPr>
    </w:lvl>
    <w:lvl w:ilvl="5">
      <w:start w:val="1"/>
      <w:numFmt w:val="decimal"/>
      <w:lvlText w:val="%1.%2.%3.%4.%5.%6."/>
      <w:lvlJc w:val="left"/>
      <w:pPr>
        <w:ind w:left="2310" w:hanging="1080"/>
      </w:pPr>
    </w:lvl>
    <w:lvl w:ilvl="6">
      <w:start w:val="1"/>
      <w:numFmt w:val="decimal"/>
      <w:lvlText w:val="%1.%2.%3.%4.%5.%6.%7."/>
      <w:lvlJc w:val="left"/>
      <w:pPr>
        <w:ind w:left="2844" w:hanging="1440"/>
      </w:pPr>
    </w:lvl>
    <w:lvl w:ilvl="7">
      <w:start w:val="1"/>
      <w:numFmt w:val="decimal"/>
      <w:lvlText w:val="%1.%2.%3.%4.%5.%6.%7.%8."/>
      <w:lvlJc w:val="left"/>
      <w:pPr>
        <w:ind w:left="3018" w:hanging="1440"/>
      </w:pPr>
    </w:lvl>
    <w:lvl w:ilvl="8">
      <w:start w:val="1"/>
      <w:numFmt w:val="decimal"/>
      <w:lvlText w:val="%1.%2.%3.%4.%5.%6.%7.%8.%9."/>
      <w:lvlJc w:val="left"/>
      <w:pPr>
        <w:ind w:left="3552" w:hanging="1800"/>
      </w:pPr>
    </w:lvl>
  </w:abstractNum>
  <w:abstractNum w:abstractNumId="29" w15:restartNumberingAfterBreak="0">
    <w:nsid w:val="21382473"/>
    <w:multiLevelType w:val="multilevel"/>
    <w:tmpl w:val="2AB018C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i w:val="0"/>
        <w:color w:val="000000"/>
        <w:sz w:val="20"/>
        <w:szCs w:val="20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0" w15:restartNumberingAfterBreak="0">
    <w:nsid w:val="21F1575A"/>
    <w:multiLevelType w:val="multilevel"/>
    <w:tmpl w:val="D28CE90C"/>
    <w:styleLink w:val="WWOutlineListStyle19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23BA4782"/>
    <w:multiLevelType w:val="multilevel"/>
    <w:tmpl w:val="33324AC6"/>
    <w:styleLink w:val="WWOutlineListStyle2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24F33C02"/>
    <w:multiLevelType w:val="multilevel"/>
    <w:tmpl w:val="9474C324"/>
    <w:styleLink w:val="WWNum29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74" w:hanging="540"/>
      </w:pPr>
    </w:lvl>
    <w:lvl w:ilvl="2">
      <w:start w:val="1"/>
      <w:numFmt w:val="decimal"/>
      <w:lvlText w:val="1.5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602" w:hanging="720"/>
      </w:pPr>
    </w:lvl>
    <w:lvl w:ilvl="4">
      <w:start w:val="1"/>
      <w:numFmt w:val="decimal"/>
      <w:lvlText w:val="%1.%2.%3.%4.%5."/>
      <w:lvlJc w:val="left"/>
      <w:pPr>
        <w:ind w:left="2136" w:hanging="1080"/>
      </w:pPr>
    </w:lvl>
    <w:lvl w:ilvl="5">
      <w:start w:val="1"/>
      <w:numFmt w:val="decimal"/>
      <w:lvlText w:val="%1.%2.%3.%4.%5.%6."/>
      <w:lvlJc w:val="left"/>
      <w:pPr>
        <w:ind w:left="2310" w:hanging="1080"/>
      </w:pPr>
    </w:lvl>
    <w:lvl w:ilvl="6">
      <w:start w:val="1"/>
      <w:numFmt w:val="decimal"/>
      <w:lvlText w:val="%1.%2.%3.%4.%5.%6.%7."/>
      <w:lvlJc w:val="left"/>
      <w:pPr>
        <w:ind w:left="2844" w:hanging="1440"/>
      </w:pPr>
    </w:lvl>
    <w:lvl w:ilvl="7">
      <w:start w:val="1"/>
      <w:numFmt w:val="decimal"/>
      <w:lvlText w:val="%1.%2.%3.%4.%5.%6.%7.%8."/>
      <w:lvlJc w:val="left"/>
      <w:pPr>
        <w:ind w:left="3018" w:hanging="1440"/>
      </w:pPr>
    </w:lvl>
    <w:lvl w:ilvl="8">
      <w:start w:val="1"/>
      <w:numFmt w:val="decimal"/>
      <w:lvlText w:val="%1.%2.%3.%4.%5.%6.%7.%8.%9."/>
      <w:lvlJc w:val="left"/>
      <w:pPr>
        <w:ind w:left="3552" w:hanging="1800"/>
      </w:pPr>
    </w:lvl>
  </w:abstractNum>
  <w:abstractNum w:abstractNumId="33" w15:restartNumberingAfterBreak="0">
    <w:nsid w:val="2523626F"/>
    <w:multiLevelType w:val="multilevel"/>
    <w:tmpl w:val="FEB05962"/>
    <w:styleLink w:val="WWNum4"/>
    <w:lvl w:ilvl="0">
      <w:start w:val="1"/>
      <w:numFmt w:val="decimal"/>
      <w:lvlText w:val="%1."/>
      <w:lvlJc w:val="left"/>
      <w:pPr>
        <w:ind w:left="851" w:hanging="851"/>
      </w:pPr>
      <w:rPr>
        <w:b/>
        <w:i/>
        <w:sz w:val="24"/>
        <w:szCs w:val="24"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b/>
        <w:i/>
        <w:sz w:val="24"/>
        <w:szCs w:val="24"/>
      </w:rPr>
    </w:lvl>
    <w:lvl w:ilvl="2">
      <w:numFmt w:val="bullet"/>
      <w:lvlText w:val=""/>
      <w:lvlJc w:val="left"/>
      <w:pPr>
        <w:ind w:left="720" w:firstLine="0"/>
      </w:pPr>
      <w:rPr>
        <w:b w:val="0"/>
        <w:i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6413E9F"/>
    <w:multiLevelType w:val="multilevel"/>
    <w:tmpl w:val="163C7192"/>
    <w:styleLink w:val="WWOutlineListStyle25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28C01432"/>
    <w:multiLevelType w:val="multilevel"/>
    <w:tmpl w:val="FC3AE08A"/>
    <w:styleLink w:val="WWNum30"/>
    <w:lvl w:ilvl="0">
      <w:start w:val="1"/>
      <w:numFmt w:val="decimal"/>
      <w:lvlText w:val="1.2.%1. - "/>
      <w:lvlJc w:val="left"/>
      <w:pPr>
        <w:ind w:left="1789" w:hanging="360"/>
      </w:pPr>
    </w:lvl>
    <w:lvl w:ilvl="1">
      <w:start w:val="1"/>
      <w:numFmt w:val="decimal"/>
      <w:lvlText w:val="1.2.%2. - 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93E5F55"/>
    <w:multiLevelType w:val="multilevel"/>
    <w:tmpl w:val="302A24F2"/>
    <w:styleLink w:val="WWNum34"/>
    <w:lvl w:ilvl="0">
      <w:start w:val="1"/>
      <w:numFmt w:val="decimal"/>
      <w:lvlText w:val="1.9.2.%1. - "/>
      <w:lvlJc w:val="left"/>
      <w:pPr>
        <w:ind w:left="391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A4E2D5D"/>
    <w:multiLevelType w:val="multilevel"/>
    <w:tmpl w:val="F2287794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Letter"/>
      <w:suff w:val="space"/>
      <w:lvlText w:val="%3)"/>
      <w:lvlJc w:val="left"/>
      <w:pPr>
        <w:ind w:left="0" w:firstLine="1701"/>
      </w:pPr>
    </w:lvl>
    <w:lvl w:ilvl="3">
      <w:start w:val="1"/>
      <w:numFmt w:val="decimal"/>
      <w:suff w:val="space"/>
      <w:lvlText w:val="%1.%2.%3.%4)"/>
      <w:lvlJc w:val="left"/>
      <w:pPr>
        <w:ind w:left="0" w:firstLine="1701"/>
      </w:pPr>
    </w:lvl>
    <w:lvl w:ilvl="4">
      <w:start w:val="1"/>
      <w:numFmt w:val="lowerLetter"/>
      <w:suff w:val="space"/>
      <w:lvlText w:val="%5)"/>
      <w:lvlJc w:val="left"/>
      <w:pPr>
        <w:ind w:left="0" w:firstLine="1701"/>
      </w:pPr>
    </w:lvl>
    <w:lvl w:ilvl="5">
      <w:start w:val="1"/>
      <w:numFmt w:val="lowerRoman"/>
      <w:suff w:val="space"/>
      <w:lvlText w:val="%1.%2.%3.%4.%5.%6)"/>
      <w:lvlJc w:val="left"/>
      <w:pPr>
        <w:ind w:left="0" w:firstLine="1701"/>
      </w:pPr>
    </w:lvl>
    <w:lvl w:ilvl="6">
      <w:numFmt w:val="bullet"/>
      <w:lvlText w:val=""/>
      <w:lvlJc w:val="left"/>
      <w:pPr>
        <w:ind w:left="0" w:firstLine="1701"/>
      </w:pPr>
    </w:lvl>
    <w:lvl w:ilvl="7">
      <w:start w:val="1"/>
      <w:numFmt w:val="none"/>
      <w:suff w:val="space"/>
      <w:lvlText w:val="%8​"/>
      <w:lvlJc w:val="left"/>
      <w:pPr>
        <w:ind w:left="3402" w:firstLine="1134"/>
      </w:pPr>
      <w:rPr>
        <w:color w:val="auto"/>
      </w:rPr>
    </w:lvl>
    <w:lvl w:ilvl="8">
      <w:numFmt w:val="bullet"/>
      <w:lvlText w:val=""/>
      <w:lvlJc w:val="left"/>
      <w:pPr>
        <w:ind w:left="1701" w:firstLine="0"/>
      </w:pPr>
      <w:rPr>
        <w:color w:val="auto"/>
      </w:rPr>
    </w:lvl>
  </w:abstractNum>
  <w:abstractNum w:abstractNumId="38" w15:restartNumberingAfterBreak="0">
    <w:nsid w:val="2B80007E"/>
    <w:multiLevelType w:val="multilevel"/>
    <w:tmpl w:val="3B8480AE"/>
    <w:styleLink w:val="WWNum37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D8487E"/>
    <w:multiLevelType w:val="multilevel"/>
    <w:tmpl w:val="A0D6BA8A"/>
    <w:styleLink w:val="WWOutlineListStyle3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2C352D9F"/>
    <w:multiLevelType w:val="multilevel"/>
    <w:tmpl w:val="D5665BAA"/>
    <w:styleLink w:val="WWNum50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2C3B1804"/>
    <w:multiLevelType w:val="multilevel"/>
    <w:tmpl w:val="ED849346"/>
    <w:styleLink w:val="WWNum11"/>
    <w:lvl w:ilvl="0">
      <w:start w:val="1"/>
      <w:numFmt w:val="lowerLetter"/>
      <w:lvlText w:val="%1)"/>
      <w:lvlJc w:val="left"/>
      <w:pPr>
        <w:ind w:left="1777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2CB858DD"/>
    <w:multiLevelType w:val="multilevel"/>
    <w:tmpl w:val="D9C0529C"/>
    <w:styleLink w:val="WWNum16"/>
    <w:lvl w:ilvl="0">
      <w:start w:val="1"/>
      <w:numFmt w:val="lowerLetter"/>
      <w:lvlText w:val="%1)"/>
      <w:lvlJc w:val="left"/>
      <w:pPr>
        <w:ind w:left="3130" w:hanging="360"/>
      </w:pPr>
    </w:lvl>
    <w:lvl w:ilvl="1">
      <w:start w:val="1"/>
      <w:numFmt w:val="lowerLetter"/>
      <w:lvlText w:val="%2."/>
      <w:lvlJc w:val="left"/>
      <w:pPr>
        <w:ind w:left="3850" w:hanging="360"/>
      </w:pPr>
    </w:lvl>
    <w:lvl w:ilvl="2">
      <w:start w:val="1"/>
      <w:numFmt w:val="lowerRoman"/>
      <w:lvlText w:val="%3."/>
      <w:lvlJc w:val="right"/>
      <w:pPr>
        <w:ind w:left="4570" w:hanging="180"/>
      </w:pPr>
    </w:lvl>
    <w:lvl w:ilvl="3">
      <w:start w:val="1"/>
      <w:numFmt w:val="decimal"/>
      <w:lvlText w:val="%4."/>
      <w:lvlJc w:val="left"/>
      <w:pPr>
        <w:ind w:left="5290" w:hanging="360"/>
      </w:pPr>
    </w:lvl>
    <w:lvl w:ilvl="4">
      <w:start w:val="1"/>
      <w:numFmt w:val="lowerLetter"/>
      <w:lvlText w:val="%5."/>
      <w:lvlJc w:val="left"/>
      <w:pPr>
        <w:ind w:left="6010" w:hanging="360"/>
      </w:pPr>
    </w:lvl>
    <w:lvl w:ilvl="5">
      <w:start w:val="1"/>
      <w:numFmt w:val="lowerRoman"/>
      <w:lvlText w:val="%6."/>
      <w:lvlJc w:val="right"/>
      <w:pPr>
        <w:ind w:left="6730" w:hanging="180"/>
      </w:pPr>
    </w:lvl>
    <w:lvl w:ilvl="6">
      <w:start w:val="1"/>
      <w:numFmt w:val="decimal"/>
      <w:lvlText w:val="%7."/>
      <w:lvlJc w:val="left"/>
      <w:pPr>
        <w:ind w:left="7450" w:hanging="360"/>
      </w:pPr>
    </w:lvl>
    <w:lvl w:ilvl="7">
      <w:start w:val="1"/>
      <w:numFmt w:val="lowerLetter"/>
      <w:lvlText w:val="%8."/>
      <w:lvlJc w:val="left"/>
      <w:pPr>
        <w:ind w:left="8170" w:hanging="360"/>
      </w:pPr>
    </w:lvl>
    <w:lvl w:ilvl="8">
      <w:start w:val="1"/>
      <w:numFmt w:val="lowerRoman"/>
      <w:lvlText w:val="%9."/>
      <w:lvlJc w:val="right"/>
      <w:pPr>
        <w:ind w:left="8890" w:hanging="180"/>
      </w:pPr>
    </w:lvl>
  </w:abstractNum>
  <w:abstractNum w:abstractNumId="43" w15:restartNumberingAfterBreak="0">
    <w:nsid w:val="2ED02348"/>
    <w:multiLevelType w:val="multilevel"/>
    <w:tmpl w:val="727A2FB2"/>
    <w:styleLink w:val="WWOutlineListStyle1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4" w15:restartNumberingAfterBreak="0">
    <w:nsid w:val="2EEE2249"/>
    <w:multiLevelType w:val="multilevel"/>
    <w:tmpl w:val="4DA635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5" w15:restartNumberingAfterBreak="0">
    <w:nsid w:val="2F8E1E2C"/>
    <w:multiLevelType w:val="multilevel"/>
    <w:tmpl w:val="87542BD4"/>
    <w:styleLink w:val="WWNum49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35CA3196"/>
    <w:multiLevelType w:val="multilevel"/>
    <w:tmpl w:val="1068CFE0"/>
    <w:styleLink w:val="WWNum19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47" w15:restartNumberingAfterBreak="0">
    <w:nsid w:val="35E70EF9"/>
    <w:multiLevelType w:val="multilevel"/>
    <w:tmpl w:val="19FAE218"/>
    <w:styleLink w:val="WWOutlineListStyle15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8" w15:restartNumberingAfterBreak="0">
    <w:nsid w:val="36CC7C83"/>
    <w:multiLevelType w:val="multilevel"/>
    <w:tmpl w:val="238AAC54"/>
    <w:styleLink w:val="Outlin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9" w15:restartNumberingAfterBreak="0">
    <w:nsid w:val="385B3B57"/>
    <w:multiLevelType w:val="multilevel"/>
    <w:tmpl w:val="4B58E594"/>
    <w:styleLink w:val="WWNum43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1194" w:hanging="480"/>
      </w:pPr>
    </w:lvl>
    <w:lvl w:ilvl="2">
      <w:start w:val="4"/>
      <w:numFmt w:val="decimal"/>
      <w:lvlText w:val="%1.%2.%3"/>
      <w:lvlJc w:val="left"/>
      <w:pPr>
        <w:ind w:left="2148" w:hanging="720"/>
      </w:pPr>
    </w:lvl>
    <w:lvl w:ilvl="3">
      <w:start w:val="1"/>
      <w:numFmt w:val="decimal"/>
      <w:lvlText w:val="%1.%2.%3.%4"/>
      <w:lvlJc w:val="left"/>
      <w:pPr>
        <w:ind w:left="2862" w:hanging="720"/>
      </w:pPr>
    </w:lvl>
    <w:lvl w:ilvl="4">
      <w:start w:val="1"/>
      <w:numFmt w:val="decimal"/>
      <w:lvlText w:val="%1.%2.%3.%4.%5"/>
      <w:lvlJc w:val="left"/>
      <w:pPr>
        <w:ind w:left="3936" w:hanging="1080"/>
      </w:pPr>
    </w:lvl>
    <w:lvl w:ilvl="5">
      <w:start w:val="1"/>
      <w:numFmt w:val="decimal"/>
      <w:lvlText w:val="%1.%2.%3.%4.%5.%6"/>
      <w:lvlJc w:val="left"/>
      <w:pPr>
        <w:ind w:left="4650" w:hanging="1080"/>
      </w:pPr>
    </w:lvl>
    <w:lvl w:ilvl="6">
      <w:start w:val="1"/>
      <w:numFmt w:val="decimal"/>
      <w:lvlText w:val="%1.%2.%3.%4.%5.%6.%7"/>
      <w:lvlJc w:val="left"/>
      <w:pPr>
        <w:ind w:left="5724" w:hanging="1440"/>
      </w:pPr>
    </w:lvl>
    <w:lvl w:ilvl="7">
      <w:start w:val="1"/>
      <w:numFmt w:val="decimal"/>
      <w:lvlText w:val="%1.%2.%3.%4.%5.%6.%7.%8"/>
      <w:lvlJc w:val="left"/>
      <w:pPr>
        <w:ind w:left="6438" w:hanging="1440"/>
      </w:pPr>
    </w:lvl>
    <w:lvl w:ilvl="8">
      <w:start w:val="1"/>
      <w:numFmt w:val="decimal"/>
      <w:lvlText w:val="%1.%2.%3.%4.%5.%6.%7.%8.%9"/>
      <w:lvlJc w:val="left"/>
      <w:pPr>
        <w:ind w:left="7512" w:hanging="1800"/>
      </w:pPr>
    </w:lvl>
  </w:abstractNum>
  <w:abstractNum w:abstractNumId="50" w15:restartNumberingAfterBreak="0">
    <w:nsid w:val="397508EE"/>
    <w:multiLevelType w:val="multilevel"/>
    <w:tmpl w:val="9288D276"/>
    <w:styleLink w:val="WW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BC40616"/>
    <w:multiLevelType w:val="multilevel"/>
    <w:tmpl w:val="35926DDA"/>
    <w:styleLink w:val="WWOutlineListStyle17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2" w15:restartNumberingAfterBreak="0">
    <w:nsid w:val="3CE72CA1"/>
    <w:multiLevelType w:val="multilevel"/>
    <w:tmpl w:val="D5B4FBCA"/>
    <w:styleLink w:val="WWNum6"/>
    <w:lvl w:ilvl="0">
      <w:numFmt w:val="bullet"/>
      <w:lvlText w:val=""/>
      <w:lvlJc w:val="left"/>
      <w:pPr>
        <w:ind w:left="2138" w:hanging="360"/>
      </w:pPr>
    </w:lvl>
    <w:lvl w:ilvl="1">
      <w:numFmt w:val="bullet"/>
      <w:lvlText w:val="o"/>
      <w:lvlJc w:val="left"/>
      <w:pPr>
        <w:ind w:left="2858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578" w:hanging="360"/>
      </w:pPr>
    </w:lvl>
    <w:lvl w:ilvl="3">
      <w:numFmt w:val="bullet"/>
      <w:lvlText w:val=""/>
      <w:lvlJc w:val="left"/>
      <w:pPr>
        <w:ind w:left="4298" w:hanging="360"/>
      </w:pPr>
    </w:lvl>
    <w:lvl w:ilvl="4">
      <w:numFmt w:val="bullet"/>
      <w:lvlText w:val="o"/>
      <w:lvlJc w:val="left"/>
      <w:pPr>
        <w:ind w:left="5018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738" w:hanging="360"/>
      </w:pPr>
    </w:lvl>
    <w:lvl w:ilvl="6">
      <w:numFmt w:val="bullet"/>
      <w:lvlText w:val=""/>
      <w:lvlJc w:val="left"/>
      <w:pPr>
        <w:ind w:left="6458" w:hanging="360"/>
      </w:pPr>
    </w:lvl>
    <w:lvl w:ilvl="7">
      <w:numFmt w:val="bullet"/>
      <w:lvlText w:val="o"/>
      <w:lvlJc w:val="left"/>
      <w:pPr>
        <w:ind w:left="7178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898" w:hanging="360"/>
      </w:pPr>
    </w:lvl>
  </w:abstractNum>
  <w:abstractNum w:abstractNumId="53" w15:restartNumberingAfterBreak="0">
    <w:nsid w:val="3ED95CA4"/>
    <w:multiLevelType w:val="multilevel"/>
    <w:tmpl w:val="70E0B27E"/>
    <w:styleLink w:val="WWNum33"/>
    <w:lvl w:ilvl="0">
      <w:start w:val="1"/>
      <w:numFmt w:val="decimal"/>
      <w:lvlText w:val="1.9.%1. - "/>
      <w:lvlJc w:val="left"/>
      <w:pPr>
        <w:ind w:left="391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7C371C"/>
    <w:multiLevelType w:val="multilevel"/>
    <w:tmpl w:val="F62A5BEC"/>
    <w:styleLink w:val="WWOutlineListStyle9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5" w15:restartNumberingAfterBreak="0">
    <w:nsid w:val="415512B9"/>
    <w:multiLevelType w:val="multilevel"/>
    <w:tmpl w:val="0DD89014"/>
    <w:styleLink w:val="WWOutlineListStyle1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6" w15:restartNumberingAfterBreak="0">
    <w:nsid w:val="423C3476"/>
    <w:multiLevelType w:val="multilevel"/>
    <w:tmpl w:val="98CA175C"/>
    <w:styleLink w:val="WWNum32"/>
    <w:lvl w:ilvl="0">
      <w:start w:val="1"/>
      <w:numFmt w:val="decimal"/>
      <w:lvlText w:val="1.9.%1. - "/>
      <w:lvlJc w:val="left"/>
      <w:pPr>
        <w:ind w:left="391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B85A88"/>
    <w:multiLevelType w:val="multilevel"/>
    <w:tmpl w:val="CCA21754"/>
    <w:styleLink w:val="WWOutlineListStyle2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44385738"/>
    <w:multiLevelType w:val="multilevel"/>
    <w:tmpl w:val="8C1CBAD4"/>
    <w:styleLink w:val="WWNum13"/>
    <w:lvl w:ilvl="0">
      <w:start w:val="1"/>
      <w:numFmt w:val="upperRoman"/>
      <w:suff w:val="space"/>
      <w:lvlText w:val="Livro  %1 -"/>
      <w:lvlJc w:val="left"/>
      <w:rPr>
        <w:b/>
      </w:rPr>
    </w:lvl>
    <w:lvl w:ilvl="1">
      <w:start w:val="1"/>
      <w:numFmt w:val="decimal"/>
      <w:suff w:val="space"/>
      <w:lvlText w:val="Seção %2 -"/>
      <w:lvlJc w:val="left"/>
      <w:rPr>
        <w:b/>
        <w:i/>
      </w:rPr>
    </w:lvl>
    <w:lvl w:ilvl="2">
      <w:start w:val="1"/>
      <w:numFmt w:val="decimal"/>
      <w:suff w:val="space"/>
      <w:lvlText w:val="Cláusula %3ª."/>
      <w:lvlJc w:val="left"/>
      <w:rPr>
        <w:b/>
        <w:i/>
      </w:rPr>
    </w:lvl>
    <w:lvl w:ilvl="3">
      <w:start w:val="1"/>
      <w:numFmt w:val="decimal"/>
      <w:lvlText w:val="7.1.%4"/>
      <w:lvlJc w:val="left"/>
      <w:pPr>
        <w:ind w:left="0" w:firstLine="709"/>
      </w:pPr>
      <w:rPr>
        <w:b w:val="0"/>
        <w:i w:val="0"/>
      </w:rPr>
    </w:lvl>
    <w:lvl w:ilvl="4">
      <w:start w:val="1"/>
      <w:numFmt w:val="none"/>
      <w:suff w:val="space"/>
      <w:lvlText w:val="%5arágrafo único. "/>
      <w:lvlJc w:val="left"/>
      <w:pPr>
        <w:ind w:left="0" w:firstLine="709"/>
      </w:pPr>
      <w:rPr>
        <w:b/>
        <w:i/>
      </w:rPr>
    </w:lvl>
    <w:lvl w:ilvl="5">
      <w:start w:val="1"/>
      <w:numFmt w:val="decimal"/>
      <w:suff w:val="space"/>
      <w:lvlText w:val="§%6º."/>
      <w:lvlJc w:val="left"/>
      <w:pPr>
        <w:ind w:left="0" w:firstLine="709"/>
      </w:pPr>
      <w:rPr>
        <w:b/>
        <w:i/>
      </w:rPr>
    </w:lvl>
    <w:lvl w:ilvl="6">
      <w:start w:val="1"/>
      <w:numFmt w:val="upperRoman"/>
      <w:suff w:val="space"/>
      <w:lvlText w:val="%7."/>
      <w:lvlJc w:val="left"/>
      <w:pPr>
        <w:ind w:left="709" w:firstLine="709"/>
      </w:pPr>
      <w:rPr>
        <w:b/>
        <w:i/>
      </w:rPr>
    </w:lvl>
    <w:lvl w:ilvl="7">
      <w:start w:val="1"/>
      <w:numFmt w:val="lowerLetter"/>
      <w:suff w:val="space"/>
      <w:lvlText w:val="%8.)"/>
      <w:lvlJc w:val="left"/>
      <w:pPr>
        <w:ind w:left="1418" w:firstLine="708"/>
      </w:pPr>
      <w:rPr>
        <w:b/>
        <w:i/>
      </w:rPr>
    </w:lvl>
    <w:lvl w:ilvl="8">
      <w:start w:val="1"/>
      <w:numFmt w:val="decimal"/>
      <w:suff w:val="space"/>
      <w:lvlText w:val="%1.%2.%3.%4.%5.%6.%7.%8.%9.)"/>
      <w:lvlJc w:val="left"/>
      <w:pPr>
        <w:ind w:left="2126" w:firstLine="709"/>
      </w:pPr>
      <w:rPr>
        <w:b/>
        <w:i/>
      </w:rPr>
    </w:lvl>
  </w:abstractNum>
  <w:abstractNum w:abstractNumId="59" w15:restartNumberingAfterBreak="0">
    <w:nsid w:val="44757D4C"/>
    <w:multiLevelType w:val="multilevel"/>
    <w:tmpl w:val="3F5034FC"/>
    <w:styleLink w:val="WWNum12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0" w15:restartNumberingAfterBreak="0">
    <w:nsid w:val="48930157"/>
    <w:multiLevelType w:val="multilevel"/>
    <w:tmpl w:val="16AC14D6"/>
    <w:styleLink w:val="WWNum26"/>
    <w:lvl w:ilvl="0">
      <w:start w:val="1"/>
      <w:numFmt w:val="decimal"/>
      <w:lvlText w:val="1.3.%1. - 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8965D0D"/>
    <w:multiLevelType w:val="multilevel"/>
    <w:tmpl w:val="088052AA"/>
    <w:styleLink w:val="WWOutlineListStyle2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 w15:restartNumberingAfterBreak="0">
    <w:nsid w:val="4B525F4D"/>
    <w:multiLevelType w:val="multilevel"/>
    <w:tmpl w:val="9F96BE38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3" w15:restartNumberingAfterBreak="0">
    <w:nsid w:val="4BFB257C"/>
    <w:multiLevelType w:val="multilevel"/>
    <w:tmpl w:val="C896AED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i w:val="0"/>
        <w:color w:val="000000"/>
        <w:sz w:val="20"/>
        <w:szCs w:val="20"/>
      </w:rPr>
    </w:lvl>
    <w:lvl w:ilvl="2">
      <w:start w:val="1"/>
      <w:numFmt w:val="lowerLetter"/>
      <w:lvlText w:val="%3."/>
      <w:lvlJc w:val="left"/>
      <w:pPr>
        <w:ind w:left="1920" w:hanging="360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4" w15:restartNumberingAfterBreak="0">
    <w:nsid w:val="4C801346"/>
    <w:multiLevelType w:val="multilevel"/>
    <w:tmpl w:val="2DEE4F20"/>
    <w:styleLink w:val="WWNum1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65" w15:restartNumberingAfterBreak="0">
    <w:nsid w:val="4DEC2A49"/>
    <w:multiLevelType w:val="multilevel"/>
    <w:tmpl w:val="81EA75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6" w15:restartNumberingAfterBreak="0">
    <w:nsid w:val="500A559C"/>
    <w:multiLevelType w:val="multilevel"/>
    <w:tmpl w:val="F094ECDA"/>
    <w:styleLink w:val="WWNum2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5099381A"/>
    <w:multiLevelType w:val="multilevel"/>
    <w:tmpl w:val="00CE4A9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258537C"/>
    <w:multiLevelType w:val="hybridMultilevel"/>
    <w:tmpl w:val="0C7A088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9" w15:restartNumberingAfterBreak="0">
    <w:nsid w:val="533F5E8E"/>
    <w:multiLevelType w:val="multilevel"/>
    <w:tmpl w:val="59CEC194"/>
    <w:styleLink w:val="WWNum46"/>
    <w:lvl w:ilvl="0">
      <w:start w:val="1"/>
      <w:numFmt w:val="lowerLetter"/>
      <w:lvlText w:val="%1)"/>
      <w:lvlJc w:val="left"/>
      <w:pPr>
        <w:ind w:left="1789" w:hanging="360"/>
      </w:p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abstractNum w:abstractNumId="70" w15:restartNumberingAfterBreak="0">
    <w:nsid w:val="55EC74EA"/>
    <w:multiLevelType w:val="multilevel"/>
    <w:tmpl w:val="EE6073D8"/>
    <w:styleLink w:val="WWNum24"/>
    <w:lvl w:ilvl="0">
      <w:start w:val="1"/>
      <w:numFmt w:val="decimal"/>
      <w:lvlText w:val="1.3.%1. - 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1" w15:restartNumberingAfterBreak="0">
    <w:nsid w:val="571D2CFA"/>
    <w:multiLevelType w:val="multilevel"/>
    <w:tmpl w:val="61E4DAA0"/>
    <w:styleLink w:val="WWOutlineListStyle29"/>
    <w:lvl w:ilvl="0">
      <w:start w:val="1"/>
      <w:numFmt w:val="decimal"/>
      <w:pStyle w:val="Ttulo1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2" w15:restartNumberingAfterBreak="0">
    <w:nsid w:val="5A733A35"/>
    <w:multiLevelType w:val="multilevel"/>
    <w:tmpl w:val="83EA4D80"/>
    <w:styleLink w:val="WWOutlineListStyle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3" w15:restartNumberingAfterBreak="0">
    <w:nsid w:val="5D747396"/>
    <w:multiLevelType w:val="multilevel"/>
    <w:tmpl w:val="34EE0DD6"/>
    <w:styleLink w:val="WWNum8"/>
    <w:lvl w:ilvl="0">
      <w:start w:val="1"/>
      <w:numFmt w:val="decimal"/>
      <w:lvlText w:val="%1."/>
      <w:lvlJc w:val="righ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5E163B05"/>
    <w:multiLevelType w:val="multilevel"/>
    <w:tmpl w:val="CE704DC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50" w:hanging="6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  <w:b w:val="0"/>
      </w:rPr>
    </w:lvl>
  </w:abstractNum>
  <w:abstractNum w:abstractNumId="75" w15:restartNumberingAfterBreak="0">
    <w:nsid w:val="5EA70696"/>
    <w:multiLevelType w:val="multilevel"/>
    <w:tmpl w:val="28E645B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51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3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06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3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1800"/>
      </w:pPr>
      <w:rPr>
        <w:rFonts w:hint="default"/>
        <w:b w:val="0"/>
      </w:rPr>
    </w:lvl>
  </w:abstractNum>
  <w:abstractNum w:abstractNumId="76" w15:restartNumberingAfterBreak="0">
    <w:nsid w:val="5F1149DC"/>
    <w:multiLevelType w:val="multilevel"/>
    <w:tmpl w:val="7D98BD14"/>
    <w:styleLink w:val="WWNum17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7" w15:restartNumberingAfterBreak="0">
    <w:nsid w:val="60CF2BD2"/>
    <w:multiLevelType w:val="multilevel"/>
    <w:tmpl w:val="86084F74"/>
    <w:styleLink w:val="WWOutlineListStyle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8" w15:restartNumberingAfterBreak="0">
    <w:nsid w:val="637011F9"/>
    <w:multiLevelType w:val="multilevel"/>
    <w:tmpl w:val="660674D0"/>
    <w:styleLink w:val="WWOutlineListStyl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9" w15:restartNumberingAfterBreak="0">
    <w:nsid w:val="663B26F0"/>
    <w:multiLevelType w:val="multilevel"/>
    <w:tmpl w:val="20000748"/>
    <w:styleLink w:val="WWOutlineListStyle5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0" w15:restartNumberingAfterBreak="0">
    <w:nsid w:val="67C96372"/>
    <w:multiLevelType w:val="multilevel"/>
    <w:tmpl w:val="910AD09E"/>
    <w:styleLink w:val="WWOutlineListStyle7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1" w15:restartNumberingAfterBreak="0">
    <w:nsid w:val="69385DE8"/>
    <w:multiLevelType w:val="multilevel"/>
    <w:tmpl w:val="B3C07088"/>
    <w:styleLink w:val="WWOutlineListStyle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2" w15:restartNumberingAfterBreak="0">
    <w:nsid w:val="6AAD4898"/>
    <w:multiLevelType w:val="multilevel"/>
    <w:tmpl w:val="5EB6D968"/>
    <w:styleLink w:val="WWOutlineListStyle1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3" w15:restartNumberingAfterBreak="0">
    <w:nsid w:val="6F625224"/>
    <w:multiLevelType w:val="multilevel"/>
    <w:tmpl w:val="C7848D0A"/>
    <w:styleLink w:val="WWNum4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450" w:hanging="45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4" w15:restartNumberingAfterBreak="0">
    <w:nsid w:val="6FFF6AA9"/>
    <w:multiLevelType w:val="multilevel"/>
    <w:tmpl w:val="240C445C"/>
    <w:styleLink w:val="WWOutlineListStyle23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5" w15:restartNumberingAfterBreak="0">
    <w:nsid w:val="73C778A3"/>
    <w:multiLevelType w:val="multilevel"/>
    <w:tmpl w:val="C66EEEAE"/>
    <w:styleLink w:val="WWNum1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6" w15:restartNumberingAfterBreak="0">
    <w:nsid w:val="74BE5B7B"/>
    <w:multiLevelType w:val="multilevel"/>
    <w:tmpl w:val="70084B8E"/>
    <w:styleLink w:val="WWNum25"/>
    <w:lvl w:ilvl="0">
      <w:start w:val="1"/>
      <w:numFmt w:val="decimal"/>
      <w:lvlText w:val="%1ª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7" w15:restartNumberingAfterBreak="0">
    <w:nsid w:val="76487B60"/>
    <w:multiLevelType w:val="multilevel"/>
    <w:tmpl w:val="B2201850"/>
    <w:styleLink w:val="WWOutlineListStyle13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8" w15:restartNumberingAfterBreak="0">
    <w:nsid w:val="76671E3C"/>
    <w:multiLevelType w:val="multilevel"/>
    <w:tmpl w:val="3AC2B206"/>
    <w:styleLink w:val="WWOutlineListStyle1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9" w15:restartNumberingAfterBreak="0">
    <w:nsid w:val="76CF4041"/>
    <w:multiLevelType w:val="multilevel"/>
    <w:tmpl w:val="86B2C7F8"/>
    <w:styleLink w:val="WWNum15"/>
    <w:lvl w:ilvl="0">
      <w:start w:val="1"/>
      <w:numFmt w:val="lowerLetter"/>
      <w:lvlText w:val="%1)"/>
      <w:lvlJc w:val="left"/>
      <w:pPr>
        <w:ind w:left="3130" w:hanging="360"/>
      </w:pPr>
    </w:lvl>
    <w:lvl w:ilvl="1">
      <w:start w:val="1"/>
      <w:numFmt w:val="lowerLetter"/>
      <w:lvlText w:val="%2."/>
      <w:lvlJc w:val="left"/>
      <w:pPr>
        <w:ind w:left="3850" w:hanging="360"/>
      </w:pPr>
    </w:lvl>
    <w:lvl w:ilvl="2">
      <w:start w:val="1"/>
      <w:numFmt w:val="lowerRoman"/>
      <w:lvlText w:val="%3."/>
      <w:lvlJc w:val="right"/>
      <w:pPr>
        <w:ind w:left="4570" w:hanging="180"/>
      </w:pPr>
    </w:lvl>
    <w:lvl w:ilvl="3">
      <w:start w:val="1"/>
      <w:numFmt w:val="decimal"/>
      <w:lvlText w:val="%4."/>
      <w:lvlJc w:val="left"/>
      <w:pPr>
        <w:ind w:left="5290" w:hanging="360"/>
      </w:pPr>
    </w:lvl>
    <w:lvl w:ilvl="4">
      <w:start w:val="1"/>
      <w:numFmt w:val="lowerLetter"/>
      <w:lvlText w:val="%5."/>
      <w:lvlJc w:val="left"/>
      <w:pPr>
        <w:ind w:left="6010" w:hanging="360"/>
      </w:pPr>
    </w:lvl>
    <w:lvl w:ilvl="5">
      <w:start w:val="1"/>
      <w:numFmt w:val="lowerRoman"/>
      <w:lvlText w:val="%6."/>
      <w:lvlJc w:val="right"/>
      <w:pPr>
        <w:ind w:left="6730" w:hanging="180"/>
      </w:pPr>
    </w:lvl>
    <w:lvl w:ilvl="6">
      <w:start w:val="1"/>
      <w:numFmt w:val="decimal"/>
      <w:lvlText w:val="%7."/>
      <w:lvlJc w:val="left"/>
      <w:pPr>
        <w:ind w:left="7450" w:hanging="360"/>
      </w:pPr>
    </w:lvl>
    <w:lvl w:ilvl="7">
      <w:start w:val="1"/>
      <w:numFmt w:val="lowerLetter"/>
      <w:lvlText w:val="%8."/>
      <w:lvlJc w:val="left"/>
      <w:pPr>
        <w:ind w:left="8170" w:hanging="360"/>
      </w:pPr>
    </w:lvl>
    <w:lvl w:ilvl="8">
      <w:start w:val="1"/>
      <w:numFmt w:val="lowerRoman"/>
      <w:lvlText w:val="%9."/>
      <w:lvlJc w:val="right"/>
      <w:pPr>
        <w:ind w:left="8890" w:hanging="180"/>
      </w:pPr>
    </w:lvl>
  </w:abstractNum>
  <w:abstractNum w:abstractNumId="90" w15:restartNumberingAfterBreak="0">
    <w:nsid w:val="7D3A6A67"/>
    <w:multiLevelType w:val="hybridMultilevel"/>
    <w:tmpl w:val="784EB9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D4B00B3"/>
    <w:multiLevelType w:val="multilevel"/>
    <w:tmpl w:val="287ED104"/>
    <w:styleLink w:val="WWOutlineListStyle1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2" w15:restartNumberingAfterBreak="0">
    <w:nsid w:val="7EDE56F3"/>
    <w:multiLevelType w:val="multilevel"/>
    <w:tmpl w:val="BB589E3A"/>
    <w:styleLink w:val="WWNum28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 w16cid:durableId="1570769016">
    <w:abstractNumId w:val="71"/>
  </w:num>
  <w:num w:numId="2" w16cid:durableId="148181876">
    <w:abstractNumId w:val="12"/>
  </w:num>
  <w:num w:numId="3" w16cid:durableId="1710254967">
    <w:abstractNumId w:val="3"/>
  </w:num>
  <w:num w:numId="4" w16cid:durableId="1209755822">
    <w:abstractNumId w:val="7"/>
  </w:num>
  <w:num w:numId="5" w16cid:durableId="1025330945">
    <w:abstractNumId w:val="34"/>
  </w:num>
  <w:num w:numId="6" w16cid:durableId="271134525">
    <w:abstractNumId w:val="18"/>
  </w:num>
  <w:num w:numId="7" w16cid:durableId="1940022867">
    <w:abstractNumId w:val="84"/>
  </w:num>
  <w:num w:numId="8" w16cid:durableId="838736891">
    <w:abstractNumId w:val="57"/>
  </w:num>
  <w:num w:numId="9" w16cid:durableId="52627861">
    <w:abstractNumId w:val="31"/>
  </w:num>
  <w:num w:numId="10" w16cid:durableId="1867786723">
    <w:abstractNumId w:val="61"/>
  </w:num>
  <w:num w:numId="11" w16cid:durableId="2027516933">
    <w:abstractNumId w:val="30"/>
  </w:num>
  <w:num w:numId="12" w16cid:durableId="99035910">
    <w:abstractNumId w:val="43"/>
  </w:num>
  <w:num w:numId="13" w16cid:durableId="1692760848">
    <w:abstractNumId w:val="51"/>
  </w:num>
  <w:num w:numId="14" w16cid:durableId="330722822">
    <w:abstractNumId w:val="88"/>
  </w:num>
  <w:num w:numId="15" w16cid:durableId="972827134">
    <w:abstractNumId w:val="47"/>
  </w:num>
  <w:num w:numId="16" w16cid:durableId="2007055573">
    <w:abstractNumId w:val="55"/>
  </w:num>
  <w:num w:numId="17" w16cid:durableId="2068795533">
    <w:abstractNumId w:val="87"/>
  </w:num>
  <w:num w:numId="18" w16cid:durableId="275412108">
    <w:abstractNumId w:val="91"/>
  </w:num>
  <w:num w:numId="19" w16cid:durableId="100998366">
    <w:abstractNumId w:val="82"/>
  </w:num>
  <w:num w:numId="20" w16cid:durableId="1740517366">
    <w:abstractNumId w:val="25"/>
  </w:num>
  <w:num w:numId="21" w16cid:durableId="7947700">
    <w:abstractNumId w:val="54"/>
  </w:num>
  <w:num w:numId="22" w16cid:durableId="992878896">
    <w:abstractNumId w:val="72"/>
  </w:num>
  <w:num w:numId="23" w16cid:durableId="1865636076">
    <w:abstractNumId w:val="80"/>
  </w:num>
  <w:num w:numId="24" w16cid:durableId="663166870">
    <w:abstractNumId w:val="24"/>
  </w:num>
  <w:num w:numId="25" w16cid:durableId="1658410983">
    <w:abstractNumId w:val="79"/>
  </w:num>
  <w:num w:numId="26" w16cid:durableId="1575554840">
    <w:abstractNumId w:val="17"/>
  </w:num>
  <w:num w:numId="27" w16cid:durableId="1728527579">
    <w:abstractNumId w:val="39"/>
  </w:num>
  <w:num w:numId="28" w16cid:durableId="1158231446">
    <w:abstractNumId w:val="77"/>
  </w:num>
  <w:num w:numId="29" w16cid:durableId="1466587247">
    <w:abstractNumId w:val="81"/>
  </w:num>
  <w:num w:numId="30" w16cid:durableId="1962953583">
    <w:abstractNumId w:val="78"/>
  </w:num>
  <w:num w:numId="31" w16cid:durableId="1330058843">
    <w:abstractNumId w:val="48"/>
  </w:num>
  <w:num w:numId="32" w16cid:durableId="132063354">
    <w:abstractNumId w:val="62"/>
  </w:num>
  <w:num w:numId="33" w16cid:durableId="1831017423">
    <w:abstractNumId w:val="37"/>
  </w:num>
  <w:num w:numId="34" w16cid:durableId="1729642673">
    <w:abstractNumId w:val="23"/>
  </w:num>
  <w:num w:numId="35" w16cid:durableId="1167089717">
    <w:abstractNumId w:val="20"/>
  </w:num>
  <w:num w:numId="36" w16cid:durableId="1238323242">
    <w:abstractNumId w:val="33"/>
  </w:num>
  <w:num w:numId="37" w16cid:durableId="790703862">
    <w:abstractNumId w:val="16"/>
  </w:num>
  <w:num w:numId="38" w16cid:durableId="424690775">
    <w:abstractNumId w:val="52"/>
  </w:num>
  <w:num w:numId="39" w16cid:durableId="371196276">
    <w:abstractNumId w:val="13"/>
  </w:num>
  <w:num w:numId="40" w16cid:durableId="239875675">
    <w:abstractNumId w:val="73"/>
  </w:num>
  <w:num w:numId="41" w16cid:durableId="1245872005">
    <w:abstractNumId w:val="0"/>
  </w:num>
  <w:num w:numId="42" w16cid:durableId="429661386">
    <w:abstractNumId w:val="85"/>
  </w:num>
  <w:num w:numId="43" w16cid:durableId="837616801">
    <w:abstractNumId w:val="41"/>
  </w:num>
  <w:num w:numId="44" w16cid:durableId="211815632">
    <w:abstractNumId w:val="59"/>
  </w:num>
  <w:num w:numId="45" w16cid:durableId="1905292274">
    <w:abstractNumId w:val="58"/>
  </w:num>
  <w:num w:numId="46" w16cid:durableId="1882128800">
    <w:abstractNumId w:val="64"/>
  </w:num>
  <w:num w:numId="47" w16cid:durableId="202525765">
    <w:abstractNumId w:val="89"/>
  </w:num>
  <w:num w:numId="48" w16cid:durableId="1019815830">
    <w:abstractNumId w:val="42"/>
  </w:num>
  <w:num w:numId="49" w16cid:durableId="679088395">
    <w:abstractNumId w:val="76"/>
  </w:num>
  <w:num w:numId="50" w16cid:durableId="610354758">
    <w:abstractNumId w:val="19"/>
  </w:num>
  <w:num w:numId="51" w16cid:durableId="917251851">
    <w:abstractNumId w:val="46"/>
  </w:num>
  <w:num w:numId="52" w16cid:durableId="1708483689">
    <w:abstractNumId w:val="5"/>
  </w:num>
  <w:num w:numId="53" w16cid:durableId="225603886">
    <w:abstractNumId w:val="66"/>
  </w:num>
  <w:num w:numId="54" w16cid:durableId="998845162">
    <w:abstractNumId w:val="50"/>
  </w:num>
  <w:num w:numId="55" w16cid:durableId="821196613">
    <w:abstractNumId w:val="8"/>
  </w:num>
  <w:num w:numId="56" w16cid:durableId="1523784724">
    <w:abstractNumId w:val="70"/>
  </w:num>
  <w:num w:numId="57" w16cid:durableId="2036617886">
    <w:abstractNumId w:val="86"/>
  </w:num>
  <w:num w:numId="58" w16cid:durableId="1337802075">
    <w:abstractNumId w:val="60"/>
  </w:num>
  <w:num w:numId="59" w16cid:durableId="1809594511">
    <w:abstractNumId w:val="21"/>
  </w:num>
  <w:num w:numId="60" w16cid:durableId="1197356896">
    <w:abstractNumId w:val="92"/>
  </w:num>
  <w:num w:numId="61" w16cid:durableId="1764106616">
    <w:abstractNumId w:val="32"/>
  </w:num>
  <w:num w:numId="62" w16cid:durableId="1421831798">
    <w:abstractNumId w:val="35"/>
  </w:num>
  <w:num w:numId="63" w16cid:durableId="178395512">
    <w:abstractNumId w:val="6"/>
  </w:num>
  <w:num w:numId="64" w16cid:durableId="1419398800">
    <w:abstractNumId w:val="56"/>
  </w:num>
  <w:num w:numId="65" w16cid:durableId="341201135">
    <w:abstractNumId w:val="53"/>
  </w:num>
  <w:num w:numId="66" w16cid:durableId="1429883128">
    <w:abstractNumId w:val="36"/>
  </w:num>
  <w:num w:numId="67" w16cid:durableId="2011714915">
    <w:abstractNumId w:val="15"/>
  </w:num>
  <w:num w:numId="68" w16cid:durableId="73211142">
    <w:abstractNumId w:val="2"/>
  </w:num>
  <w:num w:numId="69" w16cid:durableId="2126190656">
    <w:abstractNumId w:val="38"/>
  </w:num>
  <w:num w:numId="70" w16cid:durableId="1937856931">
    <w:abstractNumId w:val="10"/>
  </w:num>
  <w:num w:numId="71" w16cid:durableId="335307075">
    <w:abstractNumId w:val="22"/>
  </w:num>
  <w:num w:numId="72" w16cid:durableId="1864589915">
    <w:abstractNumId w:val="26"/>
  </w:num>
  <w:num w:numId="73" w16cid:durableId="2138255268">
    <w:abstractNumId w:val="11"/>
  </w:num>
  <w:num w:numId="74" w16cid:durableId="709917215">
    <w:abstractNumId w:val="83"/>
  </w:num>
  <w:num w:numId="75" w16cid:durableId="1889878624">
    <w:abstractNumId w:val="49"/>
  </w:num>
  <w:num w:numId="76" w16cid:durableId="1322731437">
    <w:abstractNumId w:val="28"/>
  </w:num>
  <w:num w:numId="77" w16cid:durableId="1814181096">
    <w:abstractNumId w:val="14"/>
  </w:num>
  <w:num w:numId="78" w16cid:durableId="1885871806">
    <w:abstractNumId w:val="69"/>
  </w:num>
  <w:num w:numId="79" w16cid:durableId="1746996308">
    <w:abstractNumId w:val="9"/>
  </w:num>
  <w:num w:numId="80" w16cid:durableId="1312751663">
    <w:abstractNumId w:val="27"/>
  </w:num>
  <w:num w:numId="81" w16cid:durableId="1651010895">
    <w:abstractNumId w:val="45"/>
  </w:num>
  <w:num w:numId="82" w16cid:durableId="1984113830">
    <w:abstractNumId w:val="40"/>
  </w:num>
  <w:num w:numId="83" w16cid:durableId="1673413979">
    <w:abstractNumId w:val="29"/>
  </w:num>
  <w:num w:numId="84" w16cid:durableId="725106851">
    <w:abstractNumId w:val="63"/>
  </w:num>
  <w:num w:numId="85" w16cid:durableId="1631667530">
    <w:abstractNumId w:val="67"/>
  </w:num>
  <w:num w:numId="86" w16cid:durableId="532958689">
    <w:abstractNumId w:val="65"/>
  </w:num>
  <w:num w:numId="87" w16cid:durableId="2030600004">
    <w:abstractNumId w:val="74"/>
  </w:num>
  <w:num w:numId="88" w16cid:durableId="1858540818">
    <w:abstractNumId w:val="4"/>
  </w:num>
  <w:num w:numId="89" w16cid:durableId="55393573">
    <w:abstractNumId w:val="65"/>
    <w:lvlOverride w:ilvl="0">
      <w:startOverride w:val="12"/>
    </w:lvlOverride>
    <w:lvlOverride w:ilvl="1">
      <w:startOverride w:val="1"/>
    </w:lvlOverride>
    <w:lvlOverride w:ilvl="2">
      <w:startOverride w:val="2"/>
    </w:lvlOverride>
  </w:num>
  <w:num w:numId="90" w16cid:durableId="1358698602">
    <w:abstractNumId w:val="68"/>
  </w:num>
  <w:num w:numId="91" w16cid:durableId="1729258595">
    <w:abstractNumId w:val="44"/>
  </w:num>
  <w:num w:numId="92" w16cid:durableId="1946881482">
    <w:abstractNumId w:val="75"/>
  </w:num>
  <w:num w:numId="93" w16cid:durableId="1631589895">
    <w:abstractNumId w:val="1"/>
  </w:num>
  <w:num w:numId="94" w16cid:durableId="1536045466">
    <w:abstractNumId w:val="90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613"/>
    <w:rsid w:val="00032384"/>
    <w:rsid w:val="0003436D"/>
    <w:rsid w:val="00043545"/>
    <w:rsid w:val="00047F05"/>
    <w:rsid w:val="00051120"/>
    <w:rsid w:val="000701FE"/>
    <w:rsid w:val="000B46A7"/>
    <w:rsid w:val="000C09D4"/>
    <w:rsid w:val="000F446D"/>
    <w:rsid w:val="001512B9"/>
    <w:rsid w:val="0015306F"/>
    <w:rsid w:val="00173104"/>
    <w:rsid w:val="001B5EF3"/>
    <w:rsid w:val="001C2259"/>
    <w:rsid w:val="00216D7B"/>
    <w:rsid w:val="0026009A"/>
    <w:rsid w:val="00266FC7"/>
    <w:rsid w:val="00276D05"/>
    <w:rsid w:val="00293021"/>
    <w:rsid w:val="002948DA"/>
    <w:rsid w:val="002A1288"/>
    <w:rsid w:val="002A72C3"/>
    <w:rsid w:val="002B50EE"/>
    <w:rsid w:val="002F01A1"/>
    <w:rsid w:val="00300205"/>
    <w:rsid w:val="00306460"/>
    <w:rsid w:val="0032319F"/>
    <w:rsid w:val="00341F54"/>
    <w:rsid w:val="0034548E"/>
    <w:rsid w:val="003C1710"/>
    <w:rsid w:val="003C22B8"/>
    <w:rsid w:val="003C718C"/>
    <w:rsid w:val="003D2617"/>
    <w:rsid w:val="003D5509"/>
    <w:rsid w:val="003F3F16"/>
    <w:rsid w:val="003F45FE"/>
    <w:rsid w:val="00401CED"/>
    <w:rsid w:val="00410D11"/>
    <w:rsid w:val="00425CBF"/>
    <w:rsid w:val="0043636F"/>
    <w:rsid w:val="00442139"/>
    <w:rsid w:val="0045551E"/>
    <w:rsid w:val="00486A80"/>
    <w:rsid w:val="004C1AFD"/>
    <w:rsid w:val="004D6FD3"/>
    <w:rsid w:val="004E2441"/>
    <w:rsid w:val="00510588"/>
    <w:rsid w:val="005230C8"/>
    <w:rsid w:val="00525058"/>
    <w:rsid w:val="0052512C"/>
    <w:rsid w:val="00525752"/>
    <w:rsid w:val="005913C8"/>
    <w:rsid w:val="005A3E12"/>
    <w:rsid w:val="005A4D32"/>
    <w:rsid w:val="005B6181"/>
    <w:rsid w:val="005F0E2B"/>
    <w:rsid w:val="0060774F"/>
    <w:rsid w:val="006275A3"/>
    <w:rsid w:val="006559EC"/>
    <w:rsid w:val="006613D6"/>
    <w:rsid w:val="00681814"/>
    <w:rsid w:val="00694E8F"/>
    <w:rsid w:val="006C39BF"/>
    <w:rsid w:val="006D164D"/>
    <w:rsid w:val="006D2BDA"/>
    <w:rsid w:val="006D4869"/>
    <w:rsid w:val="00701261"/>
    <w:rsid w:val="00716528"/>
    <w:rsid w:val="00745241"/>
    <w:rsid w:val="007B10AE"/>
    <w:rsid w:val="007F602A"/>
    <w:rsid w:val="007F75F6"/>
    <w:rsid w:val="0082084E"/>
    <w:rsid w:val="00840BB7"/>
    <w:rsid w:val="008645CC"/>
    <w:rsid w:val="00880205"/>
    <w:rsid w:val="00897223"/>
    <w:rsid w:val="008C04B2"/>
    <w:rsid w:val="008D5F09"/>
    <w:rsid w:val="008E4B6B"/>
    <w:rsid w:val="00922F5D"/>
    <w:rsid w:val="009565C8"/>
    <w:rsid w:val="00964C4D"/>
    <w:rsid w:val="00983AB4"/>
    <w:rsid w:val="00983C6E"/>
    <w:rsid w:val="00984A19"/>
    <w:rsid w:val="009E0E8A"/>
    <w:rsid w:val="009F08CD"/>
    <w:rsid w:val="00A0142A"/>
    <w:rsid w:val="00A10087"/>
    <w:rsid w:val="00A2406B"/>
    <w:rsid w:val="00A26607"/>
    <w:rsid w:val="00A430D8"/>
    <w:rsid w:val="00A52AA4"/>
    <w:rsid w:val="00A90CD7"/>
    <w:rsid w:val="00A91AE8"/>
    <w:rsid w:val="00AA103D"/>
    <w:rsid w:val="00AA1EF8"/>
    <w:rsid w:val="00AD0045"/>
    <w:rsid w:val="00AD7108"/>
    <w:rsid w:val="00B11292"/>
    <w:rsid w:val="00B333D1"/>
    <w:rsid w:val="00B652C3"/>
    <w:rsid w:val="00B773BB"/>
    <w:rsid w:val="00B933E4"/>
    <w:rsid w:val="00BA50B0"/>
    <w:rsid w:val="00BB2BDC"/>
    <w:rsid w:val="00BC27EA"/>
    <w:rsid w:val="00BE24DA"/>
    <w:rsid w:val="00BE370B"/>
    <w:rsid w:val="00BF1E06"/>
    <w:rsid w:val="00BF4BE3"/>
    <w:rsid w:val="00C053EF"/>
    <w:rsid w:val="00C05DCE"/>
    <w:rsid w:val="00C33089"/>
    <w:rsid w:val="00C55839"/>
    <w:rsid w:val="00C63645"/>
    <w:rsid w:val="00C671BB"/>
    <w:rsid w:val="00C716C1"/>
    <w:rsid w:val="00CA088D"/>
    <w:rsid w:val="00CA6BB4"/>
    <w:rsid w:val="00D155EC"/>
    <w:rsid w:val="00D2727A"/>
    <w:rsid w:val="00D2799B"/>
    <w:rsid w:val="00D50D9B"/>
    <w:rsid w:val="00D543B9"/>
    <w:rsid w:val="00D71C37"/>
    <w:rsid w:val="00D906E4"/>
    <w:rsid w:val="00DC32F4"/>
    <w:rsid w:val="00DD0AAC"/>
    <w:rsid w:val="00DD0E04"/>
    <w:rsid w:val="00E011E8"/>
    <w:rsid w:val="00E01A71"/>
    <w:rsid w:val="00E030C2"/>
    <w:rsid w:val="00E321ED"/>
    <w:rsid w:val="00E563EE"/>
    <w:rsid w:val="00E77613"/>
    <w:rsid w:val="00EA5C26"/>
    <w:rsid w:val="00EA5E32"/>
    <w:rsid w:val="00EB099F"/>
    <w:rsid w:val="00ED1EE2"/>
    <w:rsid w:val="00EE047D"/>
    <w:rsid w:val="00EF2FD9"/>
    <w:rsid w:val="00F06D58"/>
    <w:rsid w:val="00F06FA4"/>
    <w:rsid w:val="00F56CFB"/>
    <w:rsid w:val="00F77EF2"/>
    <w:rsid w:val="00FA2725"/>
    <w:rsid w:val="00FA41D2"/>
    <w:rsid w:val="00FC0844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192D1"/>
  <w15:docId w15:val="{6895ECA1-936A-4CC3-ADE6-07E72AB5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Standard"/>
    <w:next w:val="Standard"/>
    <w:uiPriority w:val="9"/>
    <w:qFormat/>
    <w:pPr>
      <w:numPr>
        <w:numId w:val="1"/>
      </w:numPr>
      <w:pBdr>
        <w:bottom w:val="single" w:sz="12" w:space="1" w:color="000000"/>
      </w:pBdr>
      <w:spacing w:line="240" w:lineRule="auto"/>
      <w:outlineLvl w:val="0"/>
    </w:pPr>
    <w:rPr>
      <w:rFonts w:eastAsia="Segoe UI" w:cs="Tahoma"/>
      <w:b/>
      <w:bCs/>
      <w:sz w:val="28"/>
    </w:rPr>
  </w:style>
  <w:style w:type="paragraph" w:styleId="Ttulo2">
    <w:name w:val="heading 2"/>
    <w:basedOn w:val="Standard"/>
    <w:next w:val="Standard"/>
    <w:uiPriority w:val="9"/>
    <w:semiHidden/>
    <w:unhideWhenUsed/>
    <w:qFormat/>
    <w:pPr>
      <w:pBdr>
        <w:bottom w:val="single" w:sz="8" w:space="1" w:color="000000"/>
      </w:pBdr>
      <w:spacing w:before="120" w:line="240" w:lineRule="auto"/>
      <w:jc w:val="left"/>
      <w:outlineLvl w:val="1"/>
    </w:pPr>
    <w:rPr>
      <w:rFonts w:eastAsia="Segoe UI" w:cs="Tahoma"/>
    </w:rPr>
  </w:style>
  <w:style w:type="paragraph" w:styleId="Ttulo3">
    <w:name w:val="heading 3"/>
    <w:basedOn w:val="Standard"/>
    <w:next w:val="Standard"/>
    <w:uiPriority w:val="9"/>
    <w:semiHidden/>
    <w:unhideWhenUsed/>
    <w:qFormat/>
    <w:pPr>
      <w:pBdr>
        <w:bottom w:val="single" w:sz="4" w:space="1" w:color="262626"/>
      </w:pBdr>
      <w:spacing w:before="200" w:after="80" w:line="240" w:lineRule="auto"/>
      <w:ind w:firstLine="0"/>
      <w:jc w:val="left"/>
      <w:outlineLvl w:val="2"/>
    </w:pPr>
    <w:rPr>
      <w:rFonts w:eastAsia="Segoe UI" w:cs="Tahoma"/>
    </w:rPr>
  </w:style>
  <w:style w:type="paragraph" w:styleId="Ttulo4">
    <w:name w:val="heading 4"/>
    <w:basedOn w:val="Standard"/>
    <w:next w:val="Standard"/>
    <w:uiPriority w:val="9"/>
    <w:semiHidden/>
    <w:unhideWhenUsed/>
    <w:qFormat/>
    <w:pPr>
      <w:pBdr>
        <w:bottom w:val="single" w:sz="4" w:space="2" w:color="404040"/>
      </w:pBdr>
      <w:spacing w:before="120" w:line="240" w:lineRule="auto"/>
      <w:ind w:firstLine="0"/>
      <w:jc w:val="left"/>
      <w:outlineLvl w:val="3"/>
    </w:pPr>
    <w:rPr>
      <w:rFonts w:eastAsia="Segoe UI" w:cs="Tahoma"/>
      <w:i/>
      <w:iCs/>
    </w:rPr>
  </w:style>
  <w:style w:type="paragraph" w:styleId="Ttulo5">
    <w:name w:val="heading 5"/>
    <w:basedOn w:val="Standard"/>
    <w:next w:val="Standard"/>
    <w:uiPriority w:val="9"/>
    <w:semiHidden/>
    <w:unhideWhenUsed/>
    <w:qFormat/>
    <w:pPr>
      <w:spacing w:line="240" w:lineRule="auto"/>
      <w:ind w:firstLine="0"/>
      <w:jc w:val="left"/>
      <w:outlineLvl w:val="4"/>
    </w:pPr>
    <w:rPr>
      <w:rFonts w:eastAsia="Segoe UI" w:cs="Tahoma"/>
      <w:b/>
      <w:i/>
    </w:rPr>
  </w:style>
  <w:style w:type="paragraph" w:styleId="Ttulo6">
    <w:name w:val="heading 6"/>
    <w:basedOn w:val="Standard"/>
    <w:next w:val="Standard"/>
    <w:uiPriority w:val="9"/>
    <w:semiHidden/>
    <w:unhideWhenUsed/>
    <w:qFormat/>
    <w:pPr>
      <w:spacing w:before="280" w:after="100"/>
      <w:ind w:firstLine="0"/>
      <w:outlineLvl w:val="5"/>
    </w:pPr>
    <w:rPr>
      <w:rFonts w:ascii="Cambria" w:eastAsia="Segoe UI" w:hAnsi="Cambria" w:cs="Tahoma"/>
      <w:i/>
      <w:iCs/>
      <w:color w:val="4F81BD"/>
      <w:sz w:val="22"/>
      <w:lang w:val="en-US"/>
    </w:rPr>
  </w:style>
  <w:style w:type="paragraph" w:styleId="Ttulo7">
    <w:name w:val="heading 7"/>
    <w:basedOn w:val="Standard"/>
    <w:next w:val="Standard"/>
    <w:pPr>
      <w:spacing w:before="320" w:after="100"/>
      <w:ind w:firstLine="0"/>
      <w:outlineLvl w:val="6"/>
    </w:pPr>
    <w:rPr>
      <w:rFonts w:ascii="Cambria" w:eastAsia="Segoe UI" w:hAnsi="Cambria" w:cs="Tahoma"/>
      <w:b/>
      <w:bCs/>
      <w:color w:val="9BBB59"/>
      <w:sz w:val="20"/>
      <w:szCs w:val="20"/>
      <w:lang w:val="en-US"/>
    </w:rPr>
  </w:style>
  <w:style w:type="paragraph" w:styleId="Ttulo8">
    <w:name w:val="heading 8"/>
    <w:basedOn w:val="Standard"/>
    <w:next w:val="Standard"/>
    <w:pPr>
      <w:spacing w:before="320" w:after="100"/>
      <w:ind w:firstLine="0"/>
      <w:outlineLvl w:val="7"/>
    </w:pPr>
    <w:rPr>
      <w:rFonts w:ascii="Cambria" w:eastAsia="Segoe UI" w:hAnsi="Cambria" w:cs="Tahoma"/>
      <w:b/>
      <w:bCs/>
      <w:i/>
      <w:iCs/>
      <w:color w:val="9BBB59"/>
      <w:sz w:val="20"/>
      <w:szCs w:val="20"/>
      <w:lang w:val="en-US"/>
    </w:rPr>
  </w:style>
  <w:style w:type="paragraph" w:styleId="Ttulo9">
    <w:name w:val="heading 9"/>
    <w:basedOn w:val="Standard"/>
    <w:next w:val="Standard"/>
    <w:pPr>
      <w:spacing w:before="320" w:after="100"/>
      <w:ind w:firstLine="0"/>
      <w:outlineLvl w:val="8"/>
    </w:pPr>
    <w:rPr>
      <w:rFonts w:ascii="Cambria" w:eastAsia="Segoe UI" w:hAnsi="Cambria" w:cs="Tahoma"/>
      <w:i/>
      <w:iCs/>
      <w:color w:val="9BBB59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WWOutlineListStyle29">
    <w:name w:val="WW_OutlineListStyle_29"/>
    <w:basedOn w:val="Semlista"/>
    <w:pPr>
      <w:numPr>
        <w:numId w:val="1"/>
      </w:numPr>
    </w:pPr>
  </w:style>
  <w:style w:type="paragraph" w:customStyle="1" w:styleId="Standard">
    <w:name w:val="Standard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next w:val="Standard"/>
    <w:rPr>
      <w:b/>
      <w:bCs/>
      <w:sz w:val="18"/>
      <w:szCs w:val="18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SemEspaamento">
    <w:name w:val="No Spacing"/>
    <w:basedOn w:val="Standard"/>
    <w:autoRedefine/>
    <w:pPr>
      <w:spacing w:line="240" w:lineRule="auto"/>
      <w:ind w:firstLine="0"/>
    </w:pPr>
  </w:style>
  <w:style w:type="paragraph" w:customStyle="1" w:styleId="TtuloCMR">
    <w:name w:val="Título CMR"/>
    <w:basedOn w:val="Standard"/>
    <w:pPr>
      <w:jc w:val="center"/>
    </w:pPr>
    <w:rPr>
      <w:rFonts w:ascii="Arial Black" w:eastAsia="Arial Black" w:hAnsi="Arial Black" w:cs="Courier New"/>
      <w:b/>
      <w:sz w:val="32"/>
    </w:rPr>
  </w:style>
  <w:style w:type="paragraph" w:customStyle="1" w:styleId="DocumentosCMR">
    <w:name w:val="Documentos CMR"/>
    <w:basedOn w:val="Standard"/>
    <w:pPr>
      <w:ind w:firstLine="1701"/>
    </w:pPr>
    <w:rPr>
      <w:rFonts w:ascii="Courier New" w:eastAsia="Courier New" w:hAnsi="Courier New" w:cs="Courier New"/>
    </w:rPr>
  </w:style>
  <w:style w:type="paragraph" w:customStyle="1" w:styleId="Textbodyindent">
    <w:name w:val="Text body indent"/>
    <w:basedOn w:val="Standard"/>
    <w:pPr>
      <w:ind w:firstLine="1985"/>
    </w:pPr>
    <w:rPr>
      <w:rFonts w:ascii="Courier New" w:eastAsia="Courier New" w:hAnsi="Courier New" w:cs="Courier New"/>
      <w:i/>
    </w:rPr>
  </w:style>
  <w:style w:type="paragraph" w:styleId="NormalWeb">
    <w:name w:val="Normal (Web)"/>
    <w:basedOn w:val="Standard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Standard"/>
    <w:autoRedefine/>
    <w:uiPriority w:val="34"/>
    <w:qFormat/>
    <w:rsid w:val="00701261"/>
    <w:pPr>
      <w:widowControl w:val="0"/>
      <w:pBdr>
        <w:top w:val="nil"/>
        <w:left w:val="nil"/>
        <w:bottom w:val="nil"/>
        <w:right w:val="nil"/>
        <w:between w:val="nil"/>
      </w:pBdr>
      <w:autoSpaceDN/>
      <w:spacing w:line="276" w:lineRule="auto"/>
      <w:ind w:left="1701" w:firstLine="0"/>
      <w:textAlignment w:val="auto"/>
    </w:pPr>
    <w:rPr>
      <w:rFonts w:asciiTheme="minorHAnsi" w:eastAsia="Arial" w:hAnsiTheme="minorHAnsi" w:cstheme="minorHAnsi"/>
      <w:sz w:val="22"/>
      <w:szCs w:val="22"/>
    </w:rPr>
  </w:style>
  <w:style w:type="paragraph" w:styleId="Ttulo">
    <w:name w:val="Title"/>
    <w:basedOn w:val="Standard"/>
    <w:next w:val="Standard"/>
    <w:uiPriority w:val="10"/>
    <w:qFormat/>
    <w:pPr>
      <w:pBdr>
        <w:top w:val="single" w:sz="8" w:space="10" w:color="000000"/>
        <w:bottom w:val="single" w:sz="24" w:space="15" w:color="000000"/>
      </w:pBdr>
      <w:spacing w:line="240" w:lineRule="auto"/>
      <w:ind w:firstLine="0"/>
      <w:jc w:val="center"/>
    </w:pPr>
    <w:rPr>
      <w:rFonts w:eastAsia="Segoe UI" w:cs="Tahoma"/>
      <w:b/>
      <w:i/>
      <w:iCs/>
      <w:sz w:val="36"/>
      <w:szCs w:val="60"/>
    </w:rPr>
  </w:style>
  <w:style w:type="paragraph" w:styleId="Subttulo">
    <w:name w:val="Subtitle"/>
    <w:basedOn w:val="Standard"/>
    <w:next w:val="Standard"/>
    <w:uiPriority w:val="11"/>
    <w:qFormat/>
    <w:pPr>
      <w:spacing w:before="120" w:after="240"/>
      <w:ind w:firstLine="0"/>
      <w:jc w:val="right"/>
    </w:pPr>
    <w:rPr>
      <w:rFonts w:ascii="Times" w:eastAsia="Times" w:hAnsi="Times" w:cs="Times"/>
      <w:i/>
      <w:iCs/>
    </w:rPr>
  </w:style>
  <w:style w:type="paragraph" w:styleId="Citao">
    <w:name w:val="Quote"/>
    <w:basedOn w:val="Standard"/>
    <w:next w:val="Standard"/>
    <w:autoRedefine/>
    <w:pPr>
      <w:spacing w:line="240" w:lineRule="auto"/>
      <w:ind w:left="709" w:firstLine="357"/>
    </w:pPr>
    <w:rPr>
      <w:rFonts w:eastAsia="Segoe UI" w:cs="Tahoma"/>
      <w:i/>
      <w:iCs/>
      <w:color w:val="5A5A5A"/>
    </w:rPr>
  </w:style>
  <w:style w:type="paragraph" w:styleId="CitaoIntensa">
    <w:name w:val="Intense Quote"/>
    <w:basedOn w:val="Standard"/>
    <w:next w:val="Standard"/>
    <w:autoRedefine/>
    <w:pPr>
      <w:pBdr>
        <w:top w:val="double" w:sz="12" w:space="10" w:color="000000" w:shadow="1"/>
        <w:left w:val="double" w:sz="12" w:space="4" w:color="000000" w:shadow="1"/>
        <w:bottom w:val="double" w:sz="12" w:space="10" w:color="000000" w:shadow="1"/>
        <w:right w:val="double" w:sz="12" w:space="4" w:color="000000" w:shadow="1"/>
      </w:pBdr>
      <w:spacing w:before="120" w:line="240" w:lineRule="auto"/>
      <w:ind w:left="1134" w:right="1134"/>
    </w:pPr>
    <w:rPr>
      <w:rFonts w:ascii="Garamond" w:eastAsia="Segoe UI" w:hAnsi="Garamond" w:cs="Tahoma"/>
      <w:iCs/>
    </w:rPr>
  </w:style>
  <w:style w:type="paragraph" w:styleId="CabealhodoSumrio">
    <w:name w:val="TOC Heading"/>
    <w:basedOn w:val="Ttulo1"/>
    <w:next w:val="Standard"/>
  </w:style>
  <w:style w:type="paragraph" w:customStyle="1" w:styleId="Recuodecorpodetexto21">
    <w:name w:val="Recuo de corpo de texto 21"/>
    <w:basedOn w:val="Standard"/>
    <w:pPr>
      <w:suppressAutoHyphens/>
      <w:spacing w:line="480" w:lineRule="auto"/>
      <w:ind w:left="283" w:firstLine="0"/>
      <w:jc w:val="left"/>
    </w:pPr>
    <w:rPr>
      <w:lang w:eastAsia="ar-SA" w:bidi="ar-SA"/>
    </w:rPr>
  </w:style>
  <w:style w:type="paragraph" w:customStyle="1" w:styleId="Default">
    <w:name w:val="Default"/>
    <w:pPr>
      <w:suppressAutoHyphens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Framecontents">
    <w:name w:val="Frame contents"/>
    <w:basedOn w:val="Standard"/>
  </w:style>
  <w:style w:type="paragraph" w:customStyle="1" w:styleId="ProjetoBsico">
    <w:name w:val="Projeto Básico"/>
    <w:basedOn w:val="Standard"/>
    <w:pPr>
      <w:shd w:val="clear" w:color="auto" w:fill="244061"/>
      <w:spacing w:before="360"/>
      <w:outlineLvl w:val="0"/>
    </w:pPr>
    <w:rPr>
      <w:b/>
      <w:szCs w:val="22"/>
      <w:lang w:eastAsia="pt-BR"/>
    </w:rPr>
  </w:style>
  <w:style w:type="paragraph" w:styleId="Corpodetexto3">
    <w:name w:val="Body Text 3"/>
    <w:basedOn w:val="Standard"/>
    <w:rPr>
      <w:rFonts w:ascii="Arial" w:eastAsia="Arial" w:hAnsi="Arial" w:cs="Arial"/>
      <w:sz w:val="22"/>
    </w:rPr>
  </w:style>
  <w:style w:type="paragraph" w:styleId="Recuonormal">
    <w:name w:val="Normal Indent"/>
    <w:basedOn w:val="Standard"/>
    <w:pPr>
      <w:ind w:left="708" w:firstLine="0"/>
    </w:pPr>
    <w:rPr>
      <w:sz w:val="26"/>
      <w:szCs w:val="20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Tahoma" w:eastAsia="Tahoma" w:hAnsi="Tahoma" w:cs="Tahoma"/>
      <w:sz w:val="16"/>
      <w:szCs w:val="16"/>
    </w:rPr>
  </w:style>
  <w:style w:type="character" w:customStyle="1" w:styleId="SemEspaamentoChar">
    <w:name w:val="Sem Espaçamento Char"/>
    <w:basedOn w:val="Fontepargpadro"/>
    <w:rPr>
      <w:rFonts w:ascii="Times New Roman" w:eastAsia="Times New Roman" w:hAnsi="Times New Roman" w:cs="Times New Roman"/>
      <w:sz w:val="24"/>
      <w:lang w:val="pt-BR"/>
    </w:rPr>
  </w:style>
  <w:style w:type="character" w:customStyle="1" w:styleId="TtuloCMRChar">
    <w:name w:val="Título CMR Char"/>
    <w:basedOn w:val="Fontepargpadro"/>
    <w:rPr>
      <w:rFonts w:ascii="Arial Black" w:eastAsia="Arial Black" w:hAnsi="Arial Black" w:cs="Courier New"/>
      <w:b/>
      <w:sz w:val="32"/>
      <w:szCs w:val="24"/>
    </w:rPr>
  </w:style>
  <w:style w:type="character" w:styleId="TextodoEspaoReservado">
    <w:name w:val="Placeholder Text"/>
    <w:basedOn w:val="Fontepargpadro"/>
    <w:rPr>
      <w:color w:val="808080"/>
    </w:rPr>
  </w:style>
  <w:style w:type="character" w:customStyle="1" w:styleId="DocumentosCMRChar">
    <w:name w:val="Documentos CMR Char"/>
    <w:basedOn w:val="Fontepargpadro"/>
    <w:rPr>
      <w:rFonts w:ascii="Courier New" w:eastAsia="Courier New" w:hAnsi="Courier New" w:cs="Courier New"/>
      <w:sz w:val="24"/>
      <w:szCs w:val="24"/>
    </w:rPr>
  </w:style>
  <w:style w:type="character" w:styleId="Nmerodepgina">
    <w:name w:val="page number"/>
    <w:basedOn w:val="Fontepargpadro"/>
    <w:rPr>
      <w:rFonts w:eastAsia="Segoe UI" w:cs="Tahoma"/>
      <w:bCs w:val="0"/>
      <w:iCs w:val="0"/>
      <w:szCs w:val="22"/>
      <w:lang w:val="pt-BR"/>
    </w:rPr>
  </w:style>
  <w:style w:type="character" w:customStyle="1" w:styleId="arial11bold">
    <w:name w:val="arial11bold"/>
    <w:basedOn w:val="Fontepargpadro"/>
  </w:style>
  <w:style w:type="character" w:customStyle="1" w:styleId="apple-converted-space">
    <w:name w:val="apple-converted-space"/>
    <w:basedOn w:val="Fontepargpadro"/>
  </w:style>
  <w:style w:type="character" w:customStyle="1" w:styleId="RecuodecorpodetextoChar">
    <w:name w:val="Recuo de corpo de texto Char"/>
    <w:basedOn w:val="Fontepargpadro"/>
    <w:rPr>
      <w:rFonts w:ascii="Courier New" w:eastAsia="Courier New" w:hAnsi="Courier New" w:cs="Courier New"/>
      <w:i/>
    </w:rPr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customStyle="1" w:styleId="Ttulo1Char">
    <w:name w:val="Título 1 Char"/>
    <w:basedOn w:val="Fontepargpadro"/>
    <w:uiPriority w:val="9"/>
    <w:rPr>
      <w:rFonts w:ascii="Times New Roman" w:eastAsia="Segoe UI" w:hAnsi="Times New Roman" w:cs="Tahoma"/>
      <w:b/>
      <w:bCs/>
      <w:sz w:val="28"/>
      <w:szCs w:val="24"/>
      <w:lang w:val="pt-BR"/>
    </w:rPr>
  </w:style>
  <w:style w:type="character" w:customStyle="1" w:styleId="Ttulo2Char">
    <w:name w:val="Título 2 Char"/>
    <w:basedOn w:val="Fontepargpadro"/>
    <w:rPr>
      <w:rFonts w:ascii="Times New Roman" w:eastAsia="Segoe UI" w:hAnsi="Times New Roman" w:cs="Tahoma"/>
      <w:sz w:val="24"/>
      <w:szCs w:val="24"/>
      <w:lang w:val="pt-BR"/>
    </w:rPr>
  </w:style>
  <w:style w:type="character" w:customStyle="1" w:styleId="Ttulo3Char">
    <w:name w:val="Título 3 Char"/>
    <w:basedOn w:val="Fontepargpadro"/>
    <w:rPr>
      <w:rFonts w:ascii="Times New Roman" w:eastAsia="Segoe UI" w:hAnsi="Times New Roman" w:cs="Tahoma"/>
      <w:sz w:val="24"/>
      <w:szCs w:val="24"/>
      <w:lang w:val="pt-BR"/>
    </w:rPr>
  </w:style>
  <w:style w:type="character" w:customStyle="1" w:styleId="Ttulo4Char">
    <w:name w:val="Título 4 Char"/>
    <w:basedOn w:val="Fontepargpadro"/>
    <w:rPr>
      <w:rFonts w:ascii="Times New Roman" w:eastAsia="Segoe UI" w:hAnsi="Times New Roman" w:cs="Tahoma"/>
      <w:i/>
      <w:iCs/>
      <w:sz w:val="24"/>
      <w:szCs w:val="24"/>
      <w:lang w:val="pt-BR"/>
    </w:rPr>
  </w:style>
  <w:style w:type="character" w:customStyle="1" w:styleId="Ttulo5Char">
    <w:name w:val="Título 5 Char"/>
    <w:basedOn w:val="Fontepargpadro"/>
    <w:rPr>
      <w:rFonts w:ascii="Times New Roman" w:eastAsia="Segoe UI" w:hAnsi="Times New Roman" w:cs="Tahoma"/>
      <w:b/>
      <w:i/>
      <w:sz w:val="24"/>
      <w:lang w:val="pt-BR"/>
    </w:rPr>
  </w:style>
  <w:style w:type="character" w:customStyle="1" w:styleId="Ttulo6Char">
    <w:name w:val="Título 6 Char"/>
    <w:basedOn w:val="Fontepargpadro"/>
    <w:rPr>
      <w:rFonts w:ascii="Cambria" w:eastAsia="Segoe UI" w:hAnsi="Cambria" w:cs="Tahoma"/>
      <w:i/>
      <w:iCs/>
      <w:color w:val="4F81BD"/>
    </w:rPr>
  </w:style>
  <w:style w:type="character" w:customStyle="1" w:styleId="Ttulo7Char">
    <w:name w:val="Título 7 Char"/>
    <w:basedOn w:val="Fontepargpadro"/>
    <w:rPr>
      <w:rFonts w:ascii="Cambria" w:eastAsia="Segoe UI" w:hAnsi="Cambria" w:cs="Tahoma"/>
      <w:b/>
      <w:bCs/>
      <w:color w:val="9BBB59"/>
      <w:sz w:val="20"/>
      <w:szCs w:val="20"/>
    </w:rPr>
  </w:style>
  <w:style w:type="character" w:customStyle="1" w:styleId="Ttulo8Char">
    <w:name w:val="Título 8 Char"/>
    <w:basedOn w:val="Fontepargpadro"/>
    <w:rPr>
      <w:rFonts w:ascii="Cambria" w:eastAsia="Segoe UI" w:hAnsi="Cambria" w:cs="Tahoma"/>
      <w:b/>
      <w:bCs/>
      <w:i/>
      <w:iCs/>
      <w:color w:val="9BBB59"/>
      <w:sz w:val="20"/>
      <w:szCs w:val="20"/>
    </w:rPr>
  </w:style>
  <w:style w:type="character" w:customStyle="1" w:styleId="Ttulo9Char">
    <w:name w:val="Título 9 Char"/>
    <w:basedOn w:val="Fontepargpadro"/>
    <w:rPr>
      <w:rFonts w:ascii="Cambria" w:eastAsia="Segoe UI" w:hAnsi="Cambria" w:cs="Tahoma"/>
      <w:i/>
      <w:iCs/>
      <w:color w:val="9BBB59"/>
      <w:sz w:val="20"/>
      <w:szCs w:val="20"/>
    </w:rPr>
  </w:style>
  <w:style w:type="character" w:customStyle="1" w:styleId="TtuloChar">
    <w:name w:val="Título Char"/>
    <w:basedOn w:val="Fontepargpadro"/>
    <w:rPr>
      <w:rFonts w:ascii="Times New Roman" w:eastAsia="Segoe UI" w:hAnsi="Times New Roman" w:cs="Tahoma"/>
      <w:b/>
      <w:i/>
      <w:iCs/>
      <w:sz w:val="36"/>
      <w:szCs w:val="60"/>
      <w:lang w:val="pt-BR"/>
    </w:rPr>
  </w:style>
  <w:style w:type="character" w:customStyle="1" w:styleId="SubttuloChar">
    <w:name w:val="Subtítulo Char"/>
    <w:basedOn w:val="Fontepargpadro"/>
    <w:rPr>
      <w:rFonts w:ascii="Times" w:eastAsia="Times" w:hAnsi="Times" w:cs="Times"/>
      <w:i/>
      <w:iCs/>
      <w:sz w:val="24"/>
      <w:szCs w:val="24"/>
      <w:lang w:val="pt-BR"/>
    </w:rPr>
  </w:style>
  <w:style w:type="character" w:styleId="Forte">
    <w:name w:val="Strong"/>
    <w:basedOn w:val="Fontepargpadro"/>
    <w:rPr>
      <w:b/>
      <w:bCs/>
      <w:spacing w:val="0"/>
    </w:rPr>
  </w:style>
  <w:style w:type="character" w:styleId="nfase">
    <w:name w:val="Emphasis"/>
    <w:rPr>
      <w:b/>
      <w:bCs/>
      <w:i/>
      <w:iCs/>
      <w:color w:val="5A5A5A"/>
      <w:lang w:val="pt-BR"/>
    </w:rPr>
  </w:style>
  <w:style w:type="character" w:customStyle="1" w:styleId="CitaoChar">
    <w:name w:val="Citação Char"/>
    <w:basedOn w:val="Fontepargpadro"/>
    <w:rPr>
      <w:rFonts w:ascii="Times New Roman" w:eastAsia="Segoe UI" w:hAnsi="Times New Roman" w:cs="Tahoma"/>
      <w:i/>
      <w:iCs/>
      <w:color w:val="5A5A5A"/>
      <w:sz w:val="24"/>
      <w:lang w:val="pt-BR"/>
    </w:rPr>
  </w:style>
  <w:style w:type="character" w:customStyle="1" w:styleId="CitaoIntensaChar">
    <w:name w:val="Citação Intensa Char"/>
    <w:basedOn w:val="Fontepargpadro"/>
    <w:rPr>
      <w:rFonts w:ascii="Garamond" w:eastAsia="Segoe UI" w:hAnsi="Garamond" w:cs="Tahoma"/>
      <w:iCs/>
      <w:sz w:val="24"/>
      <w:szCs w:val="24"/>
      <w:lang w:val="pt-BR"/>
    </w:rPr>
  </w:style>
  <w:style w:type="character" w:styleId="nfaseSutil">
    <w:name w:val="Subtle Emphasis"/>
    <w:rPr>
      <w:i/>
      <w:iCs/>
      <w:color w:val="5A5A5A"/>
      <w:lang w:val="pt-BR"/>
    </w:rPr>
  </w:style>
  <w:style w:type="character" w:styleId="nfaseIntensa">
    <w:name w:val="Intense Emphasis"/>
    <w:rPr>
      <w:b/>
      <w:bCs/>
      <w:i/>
      <w:iCs/>
      <w:color w:val="4F81BD"/>
      <w:sz w:val="22"/>
      <w:szCs w:val="22"/>
      <w:lang w:val="pt-BR"/>
    </w:rPr>
  </w:style>
  <w:style w:type="character" w:styleId="RefernciaSutil">
    <w:name w:val="Subtle Reference"/>
    <w:rPr>
      <w:color w:val="auto"/>
      <w:u w:val="single" w:color="9BBB59"/>
    </w:rPr>
  </w:style>
  <w:style w:type="character" w:styleId="RefernciaIntensa">
    <w:name w:val="Intense Reference"/>
    <w:basedOn w:val="Fontepargpadro"/>
    <w:rPr>
      <w:b/>
      <w:bCs/>
      <w:color w:val="76923C"/>
      <w:u w:val="single" w:color="9BBB59"/>
      <w:lang w:val="pt-BR"/>
    </w:rPr>
  </w:style>
  <w:style w:type="character" w:styleId="TtulodoLivro">
    <w:name w:val="Book Title"/>
    <w:basedOn w:val="Fontepargpadro"/>
    <w:rPr>
      <w:rFonts w:ascii="Times New Roman" w:eastAsia="Times New Roman" w:hAnsi="Times New Roman" w:cs="Tahoma"/>
      <w:b/>
      <w:bCs/>
      <w:i/>
      <w:iCs/>
      <w:color w:val="auto"/>
      <w:lang w:val="pt-BR"/>
    </w:rPr>
  </w:style>
  <w:style w:type="character" w:customStyle="1" w:styleId="DefaultChar">
    <w:name w:val="Default Char"/>
    <w:rPr>
      <w:rFonts w:ascii="Times New Roman" w:eastAsia="Times New Roman" w:hAnsi="Times New Roman" w:cs="Times New Roman"/>
      <w:color w:val="000000"/>
      <w:sz w:val="24"/>
      <w:szCs w:val="24"/>
      <w:lang w:val="pt-BR" w:bidi="ar-SA"/>
    </w:rPr>
  </w:style>
  <w:style w:type="character" w:customStyle="1" w:styleId="ListLabel1">
    <w:name w:val="ListLabel 1"/>
    <w:rPr>
      <w:color w:val="auto"/>
    </w:rPr>
  </w:style>
  <w:style w:type="character" w:customStyle="1" w:styleId="ListLabel2">
    <w:name w:val="ListLabel 2"/>
    <w:rPr>
      <w:color w:val="auto"/>
    </w:rPr>
  </w:style>
  <w:style w:type="character" w:customStyle="1" w:styleId="ListLabel3">
    <w:name w:val="ListLabel 3"/>
    <w:rPr>
      <w:b/>
      <w:i/>
      <w:sz w:val="24"/>
      <w:szCs w:val="24"/>
    </w:rPr>
  </w:style>
  <w:style w:type="character" w:customStyle="1" w:styleId="ListLabel4">
    <w:name w:val="ListLabel 4"/>
    <w:rPr>
      <w:b/>
      <w:i/>
      <w:sz w:val="24"/>
      <w:szCs w:val="24"/>
    </w:rPr>
  </w:style>
  <w:style w:type="character" w:customStyle="1" w:styleId="ListLabel5">
    <w:name w:val="ListLabel 5"/>
    <w:rPr>
      <w:b w:val="0"/>
      <w:i/>
      <w:sz w:val="20"/>
      <w:szCs w:val="20"/>
    </w:rPr>
  </w:style>
  <w:style w:type="character" w:customStyle="1" w:styleId="ListLabel6">
    <w:name w:val="ListLabel 6"/>
    <w:rPr>
      <w:b w:val="0"/>
      <w:i w:val="0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b/>
    </w:rPr>
  </w:style>
  <w:style w:type="character" w:customStyle="1" w:styleId="ListLabel14">
    <w:name w:val="ListLabel 14"/>
    <w:rPr>
      <w:b/>
      <w:i/>
    </w:rPr>
  </w:style>
  <w:style w:type="character" w:customStyle="1" w:styleId="ListLabel15">
    <w:name w:val="ListLabel 15"/>
    <w:rPr>
      <w:b/>
      <w:i/>
    </w:rPr>
  </w:style>
  <w:style w:type="character" w:customStyle="1" w:styleId="ListLabel16">
    <w:name w:val="ListLabel 16"/>
    <w:rPr>
      <w:b w:val="0"/>
      <w:i w:val="0"/>
    </w:rPr>
  </w:style>
  <w:style w:type="character" w:customStyle="1" w:styleId="ListLabel17">
    <w:name w:val="ListLabel 17"/>
    <w:rPr>
      <w:b/>
      <w:i/>
    </w:rPr>
  </w:style>
  <w:style w:type="character" w:customStyle="1" w:styleId="ListLabel18">
    <w:name w:val="ListLabel 18"/>
    <w:rPr>
      <w:b/>
      <w:i/>
    </w:rPr>
  </w:style>
  <w:style w:type="character" w:customStyle="1" w:styleId="ListLabel19">
    <w:name w:val="ListLabel 19"/>
    <w:rPr>
      <w:b/>
      <w:i/>
    </w:rPr>
  </w:style>
  <w:style w:type="character" w:customStyle="1" w:styleId="ListLabel20">
    <w:name w:val="ListLabel 20"/>
    <w:rPr>
      <w:b/>
      <w:i/>
    </w:rPr>
  </w:style>
  <w:style w:type="character" w:customStyle="1" w:styleId="ListLabel21">
    <w:name w:val="ListLabel 21"/>
    <w:rPr>
      <w:b/>
      <w:i/>
    </w:rPr>
  </w:style>
  <w:style w:type="character" w:customStyle="1" w:styleId="ListLabel22">
    <w:name w:val="ListLabel 22"/>
    <w:rPr>
      <w:rFonts w:ascii="Arial Narrow" w:eastAsia="Arial Narrow" w:hAnsi="Arial Narrow" w:cs="Arial Narrow"/>
      <w:sz w:val="16"/>
      <w:szCs w:val="16"/>
    </w:rPr>
  </w:style>
  <w:style w:type="character" w:customStyle="1" w:styleId="ListLabel33">
    <w:name w:val="ListLabel 33"/>
    <w:rPr>
      <w:rFonts w:ascii="Arial Narrow" w:eastAsia="Arial Narrow" w:hAnsi="Arial Narrow" w:cs="Arial Narrow"/>
      <w:sz w:val="16"/>
      <w:szCs w:val="16"/>
    </w:rPr>
  </w:style>
  <w:style w:type="character" w:customStyle="1" w:styleId="ListLabel32">
    <w:name w:val="ListLabel 32"/>
    <w:rPr>
      <w:rFonts w:ascii="Calibri" w:eastAsia="Calibri" w:hAnsi="Calibri" w:cs="Calibri"/>
      <w:b/>
      <w:sz w:val="20"/>
      <w:szCs w:val="20"/>
    </w:rPr>
  </w:style>
  <w:style w:type="character" w:customStyle="1" w:styleId="ListLabel31">
    <w:name w:val="ListLabel 31"/>
    <w:rPr>
      <w:rFonts w:ascii="Calibri" w:eastAsia="Calibri" w:hAnsi="Calibri" w:cs="Calibri"/>
      <w:b/>
      <w:i w:val="0"/>
      <w:sz w:val="20"/>
    </w:rPr>
  </w:style>
  <w:style w:type="character" w:customStyle="1" w:styleId="ListLabel30">
    <w:name w:val="ListLabel 30"/>
    <w:rPr>
      <w:rFonts w:ascii="Arial Narrow" w:eastAsia="Arial Narrow" w:hAnsi="Arial Narrow" w:cs="Arial Narrow"/>
      <w:sz w:val="16"/>
      <w:szCs w:val="16"/>
    </w:rPr>
  </w:style>
  <w:style w:type="character" w:customStyle="1" w:styleId="ListLabel29">
    <w:name w:val="ListLabel 29"/>
    <w:rPr>
      <w:rFonts w:cs="Calibri"/>
      <w:b/>
      <w:sz w:val="16"/>
      <w:szCs w:val="20"/>
    </w:rPr>
  </w:style>
  <w:style w:type="character" w:customStyle="1" w:styleId="ListLabel28">
    <w:name w:val="ListLabel 28"/>
    <w:rPr>
      <w:b/>
      <w:i w:val="0"/>
      <w:sz w:val="20"/>
    </w:rPr>
  </w:style>
  <w:style w:type="character" w:customStyle="1" w:styleId="ListLabel27">
    <w:name w:val="ListLabel 27"/>
    <w:rPr>
      <w:b/>
      <w:i/>
    </w:rPr>
  </w:style>
  <w:style w:type="character" w:customStyle="1" w:styleId="ListLabel26">
    <w:name w:val="ListLabel 26"/>
    <w:rPr>
      <w:b/>
      <w:i/>
    </w:rPr>
  </w:style>
  <w:style w:type="character" w:customStyle="1" w:styleId="ListLabel25">
    <w:name w:val="ListLabel 25"/>
    <w:rPr>
      <w:rFonts w:ascii="Arial Narrow" w:eastAsia="Arial Narrow" w:hAnsi="Arial Narrow" w:cs="Arial Narrow"/>
      <w:sz w:val="16"/>
      <w:szCs w:val="16"/>
    </w:rPr>
  </w:style>
  <w:style w:type="character" w:customStyle="1" w:styleId="ListLabel24">
    <w:name w:val="ListLabel 24"/>
    <w:rPr>
      <w:b/>
      <w:i/>
    </w:rPr>
  </w:style>
  <w:style w:type="character" w:customStyle="1" w:styleId="ListLabel23">
    <w:name w:val="ListLabel 23"/>
    <w:rPr>
      <w:b/>
      <w:i/>
    </w:rPr>
  </w:style>
  <w:style w:type="character" w:customStyle="1" w:styleId="ProjetoBsicoChar">
    <w:name w:val="Projeto Básico Char"/>
    <w:basedOn w:val="Fontepargpadro"/>
    <w:rPr>
      <w:rFonts w:ascii="Times New Roman" w:eastAsia="Times New Roman" w:hAnsi="Times New Roman" w:cs="Times New Roman"/>
      <w:sz w:val="24"/>
      <w:shd w:val="clear" w:color="auto" w:fill="244061"/>
      <w:lang w:val="pt-BR" w:eastAsia="pt-BR" w:bidi="ar-SA"/>
    </w:rPr>
  </w:style>
  <w:style w:type="character" w:customStyle="1" w:styleId="Corpodetexto3Char">
    <w:name w:val="Corpo de texto 3 Char"/>
    <w:basedOn w:val="Fontepargpadro"/>
    <w:rPr>
      <w:rFonts w:ascii="Arial" w:eastAsia="Times New Roman" w:hAnsi="Arial" w:cs="Times New Roman"/>
      <w:szCs w:val="24"/>
      <w:lang w:val="pt-BR" w:eastAsia="ar-SA" w:bidi="ar-SA"/>
    </w:rPr>
  </w:style>
  <w:style w:type="character" w:customStyle="1" w:styleId="AnotaesdeAulaChar">
    <w:name w:val="Anotações de Aula Char"/>
    <w:basedOn w:val="Fontepargpadro"/>
    <w:qFormat/>
    <w:rPr>
      <w:rFonts w:ascii="Times New Roman" w:hAnsi="Times New Roman"/>
      <w:sz w:val="24"/>
      <w:lang w:val="pt-BR"/>
    </w:rPr>
  </w:style>
  <w:style w:type="character" w:styleId="Hyperlink">
    <w:name w:val="Hyperlink"/>
    <w:basedOn w:val="Fontepargpadro"/>
    <w:rPr>
      <w:color w:val="0563C1"/>
      <w:u w:val="single"/>
    </w:rPr>
  </w:style>
  <w:style w:type="character" w:styleId="MenoPendente">
    <w:name w:val="Unresolved Mention"/>
    <w:basedOn w:val="Fontepargpadro"/>
    <w:rPr>
      <w:color w:val="605E5C"/>
      <w:shd w:val="clear" w:color="auto" w:fill="E1DFDD"/>
    </w:rPr>
  </w:style>
  <w:style w:type="numbering" w:customStyle="1" w:styleId="WWOutlineListStyle28">
    <w:name w:val="WW_OutlineListStyle_28"/>
    <w:basedOn w:val="Semlista"/>
    <w:pPr>
      <w:numPr>
        <w:numId w:val="2"/>
      </w:numPr>
    </w:pPr>
  </w:style>
  <w:style w:type="numbering" w:customStyle="1" w:styleId="WWOutlineListStyle27">
    <w:name w:val="WW_OutlineListStyle_27"/>
    <w:basedOn w:val="Semlista"/>
    <w:pPr>
      <w:numPr>
        <w:numId w:val="3"/>
      </w:numPr>
    </w:pPr>
  </w:style>
  <w:style w:type="numbering" w:customStyle="1" w:styleId="WWOutlineListStyle26">
    <w:name w:val="WW_OutlineListStyle_26"/>
    <w:basedOn w:val="Semlista"/>
    <w:pPr>
      <w:numPr>
        <w:numId w:val="4"/>
      </w:numPr>
    </w:pPr>
  </w:style>
  <w:style w:type="numbering" w:customStyle="1" w:styleId="WWOutlineListStyle25">
    <w:name w:val="WW_OutlineListStyle_25"/>
    <w:basedOn w:val="Semlista"/>
    <w:pPr>
      <w:numPr>
        <w:numId w:val="5"/>
      </w:numPr>
    </w:pPr>
  </w:style>
  <w:style w:type="numbering" w:customStyle="1" w:styleId="WWOutlineListStyle24">
    <w:name w:val="WW_OutlineListStyle_24"/>
    <w:basedOn w:val="Semlista"/>
    <w:pPr>
      <w:numPr>
        <w:numId w:val="6"/>
      </w:numPr>
    </w:pPr>
  </w:style>
  <w:style w:type="numbering" w:customStyle="1" w:styleId="WWOutlineListStyle23">
    <w:name w:val="WW_OutlineListStyle_23"/>
    <w:basedOn w:val="Semlista"/>
    <w:pPr>
      <w:numPr>
        <w:numId w:val="7"/>
      </w:numPr>
    </w:pPr>
  </w:style>
  <w:style w:type="numbering" w:customStyle="1" w:styleId="WWOutlineListStyle22">
    <w:name w:val="WW_OutlineListStyle_22"/>
    <w:basedOn w:val="Semlista"/>
    <w:pPr>
      <w:numPr>
        <w:numId w:val="8"/>
      </w:numPr>
    </w:pPr>
  </w:style>
  <w:style w:type="numbering" w:customStyle="1" w:styleId="WWOutlineListStyle21">
    <w:name w:val="WW_OutlineListStyle_21"/>
    <w:basedOn w:val="Semlista"/>
    <w:pPr>
      <w:numPr>
        <w:numId w:val="9"/>
      </w:numPr>
    </w:pPr>
  </w:style>
  <w:style w:type="numbering" w:customStyle="1" w:styleId="WWOutlineListStyle20">
    <w:name w:val="WW_OutlineListStyle_20"/>
    <w:basedOn w:val="Semlista"/>
    <w:pPr>
      <w:numPr>
        <w:numId w:val="10"/>
      </w:numPr>
    </w:pPr>
  </w:style>
  <w:style w:type="numbering" w:customStyle="1" w:styleId="WWOutlineListStyle19">
    <w:name w:val="WW_OutlineListStyle_19"/>
    <w:basedOn w:val="Semlista"/>
    <w:pPr>
      <w:numPr>
        <w:numId w:val="11"/>
      </w:numPr>
    </w:pPr>
  </w:style>
  <w:style w:type="numbering" w:customStyle="1" w:styleId="WWOutlineListStyle18">
    <w:name w:val="WW_OutlineListStyle_18"/>
    <w:basedOn w:val="Semlista"/>
    <w:pPr>
      <w:numPr>
        <w:numId w:val="12"/>
      </w:numPr>
    </w:pPr>
  </w:style>
  <w:style w:type="numbering" w:customStyle="1" w:styleId="WWOutlineListStyle17">
    <w:name w:val="WW_OutlineListStyle_17"/>
    <w:basedOn w:val="Semlista"/>
    <w:pPr>
      <w:numPr>
        <w:numId w:val="13"/>
      </w:numPr>
    </w:pPr>
  </w:style>
  <w:style w:type="numbering" w:customStyle="1" w:styleId="WWOutlineListStyle16">
    <w:name w:val="WW_OutlineListStyle_16"/>
    <w:basedOn w:val="Semlista"/>
    <w:pPr>
      <w:numPr>
        <w:numId w:val="14"/>
      </w:numPr>
    </w:pPr>
  </w:style>
  <w:style w:type="numbering" w:customStyle="1" w:styleId="WWOutlineListStyle15">
    <w:name w:val="WW_OutlineListStyle_15"/>
    <w:basedOn w:val="Semlista"/>
    <w:pPr>
      <w:numPr>
        <w:numId w:val="15"/>
      </w:numPr>
    </w:pPr>
  </w:style>
  <w:style w:type="numbering" w:customStyle="1" w:styleId="WWOutlineListStyle14">
    <w:name w:val="WW_OutlineListStyle_14"/>
    <w:basedOn w:val="Semlista"/>
    <w:pPr>
      <w:numPr>
        <w:numId w:val="16"/>
      </w:numPr>
    </w:pPr>
  </w:style>
  <w:style w:type="numbering" w:customStyle="1" w:styleId="WWOutlineListStyle13">
    <w:name w:val="WW_OutlineListStyle_13"/>
    <w:basedOn w:val="Semlista"/>
    <w:pPr>
      <w:numPr>
        <w:numId w:val="17"/>
      </w:numPr>
    </w:pPr>
  </w:style>
  <w:style w:type="numbering" w:customStyle="1" w:styleId="WWOutlineListStyle12">
    <w:name w:val="WW_OutlineListStyle_12"/>
    <w:basedOn w:val="Semlista"/>
    <w:pPr>
      <w:numPr>
        <w:numId w:val="18"/>
      </w:numPr>
    </w:pPr>
  </w:style>
  <w:style w:type="numbering" w:customStyle="1" w:styleId="WWOutlineListStyle11">
    <w:name w:val="WW_OutlineListStyle_11"/>
    <w:basedOn w:val="Semlista"/>
    <w:pPr>
      <w:numPr>
        <w:numId w:val="19"/>
      </w:numPr>
    </w:pPr>
  </w:style>
  <w:style w:type="numbering" w:customStyle="1" w:styleId="WWOutlineListStyle10">
    <w:name w:val="WW_OutlineListStyle_10"/>
    <w:basedOn w:val="Semlista"/>
    <w:pPr>
      <w:numPr>
        <w:numId w:val="20"/>
      </w:numPr>
    </w:pPr>
  </w:style>
  <w:style w:type="numbering" w:customStyle="1" w:styleId="WWOutlineListStyle9">
    <w:name w:val="WW_OutlineListStyle_9"/>
    <w:basedOn w:val="Semlista"/>
    <w:pPr>
      <w:numPr>
        <w:numId w:val="21"/>
      </w:numPr>
    </w:pPr>
  </w:style>
  <w:style w:type="numbering" w:customStyle="1" w:styleId="WWOutlineListStyle8">
    <w:name w:val="WW_OutlineListStyle_8"/>
    <w:basedOn w:val="Semlista"/>
    <w:pPr>
      <w:numPr>
        <w:numId w:val="22"/>
      </w:numPr>
    </w:pPr>
  </w:style>
  <w:style w:type="numbering" w:customStyle="1" w:styleId="WWOutlineListStyle7">
    <w:name w:val="WW_OutlineListStyle_7"/>
    <w:basedOn w:val="Semlista"/>
    <w:pPr>
      <w:numPr>
        <w:numId w:val="23"/>
      </w:numPr>
    </w:pPr>
  </w:style>
  <w:style w:type="numbering" w:customStyle="1" w:styleId="WWOutlineListStyle6">
    <w:name w:val="WW_OutlineListStyle_6"/>
    <w:basedOn w:val="Semlista"/>
    <w:pPr>
      <w:numPr>
        <w:numId w:val="24"/>
      </w:numPr>
    </w:pPr>
  </w:style>
  <w:style w:type="numbering" w:customStyle="1" w:styleId="WWOutlineListStyle5">
    <w:name w:val="WW_OutlineListStyle_5"/>
    <w:basedOn w:val="Semlista"/>
    <w:pPr>
      <w:numPr>
        <w:numId w:val="25"/>
      </w:numPr>
    </w:pPr>
  </w:style>
  <w:style w:type="numbering" w:customStyle="1" w:styleId="WWOutlineListStyle4">
    <w:name w:val="WW_OutlineListStyle_4"/>
    <w:basedOn w:val="Semlista"/>
    <w:pPr>
      <w:numPr>
        <w:numId w:val="26"/>
      </w:numPr>
    </w:pPr>
  </w:style>
  <w:style w:type="numbering" w:customStyle="1" w:styleId="WWOutlineListStyle3">
    <w:name w:val="WW_OutlineListStyle_3"/>
    <w:basedOn w:val="Semlista"/>
    <w:pPr>
      <w:numPr>
        <w:numId w:val="27"/>
      </w:numPr>
    </w:pPr>
  </w:style>
  <w:style w:type="numbering" w:customStyle="1" w:styleId="WWOutlineListStyle2">
    <w:name w:val="WW_OutlineListStyle_2"/>
    <w:basedOn w:val="Semlista"/>
    <w:pPr>
      <w:numPr>
        <w:numId w:val="28"/>
      </w:numPr>
    </w:pPr>
  </w:style>
  <w:style w:type="numbering" w:customStyle="1" w:styleId="WWOutlineListStyle1">
    <w:name w:val="WW_OutlineListStyle_1"/>
    <w:basedOn w:val="Semlista"/>
    <w:pPr>
      <w:numPr>
        <w:numId w:val="29"/>
      </w:numPr>
    </w:pPr>
  </w:style>
  <w:style w:type="numbering" w:customStyle="1" w:styleId="WWOutlineListStyle">
    <w:name w:val="WW_OutlineListStyle"/>
    <w:basedOn w:val="Semlista"/>
    <w:pPr>
      <w:numPr>
        <w:numId w:val="30"/>
      </w:numPr>
    </w:pPr>
  </w:style>
  <w:style w:type="numbering" w:customStyle="1" w:styleId="Outline">
    <w:name w:val="Outline"/>
    <w:basedOn w:val="Semlista"/>
    <w:pPr>
      <w:numPr>
        <w:numId w:val="31"/>
      </w:numPr>
    </w:pPr>
  </w:style>
  <w:style w:type="numbering" w:customStyle="1" w:styleId="Semlista1">
    <w:name w:val="Sem lista1"/>
    <w:basedOn w:val="Semlista"/>
    <w:pPr>
      <w:numPr>
        <w:numId w:val="32"/>
      </w:numPr>
    </w:pPr>
  </w:style>
  <w:style w:type="numbering" w:customStyle="1" w:styleId="WWNum1">
    <w:name w:val="WWNum1"/>
    <w:basedOn w:val="Semlista"/>
    <w:pPr>
      <w:numPr>
        <w:numId w:val="33"/>
      </w:numPr>
    </w:pPr>
  </w:style>
  <w:style w:type="numbering" w:customStyle="1" w:styleId="WWNum2">
    <w:name w:val="WWNum2"/>
    <w:basedOn w:val="Semlista"/>
    <w:pPr>
      <w:numPr>
        <w:numId w:val="34"/>
      </w:numPr>
    </w:pPr>
  </w:style>
  <w:style w:type="numbering" w:customStyle="1" w:styleId="WWNum3">
    <w:name w:val="WWNum3"/>
    <w:basedOn w:val="Semlista"/>
    <w:pPr>
      <w:numPr>
        <w:numId w:val="35"/>
      </w:numPr>
    </w:pPr>
  </w:style>
  <w:style w:type="numbering" w:customStyle="1" w:styleId="WWNum4">
    <w:name w:val="WWNum4"/>
    <w:basedOn w:val="Semlista"/>
    <w:pPr>
      <w:numPr>
        <w:numId w:val="36"/>
      </w:numPr>
    </w:pPr>
  </w:style>
  <w:style w:type="numbering" w:customStyle="1" w:styleId="WWNum5">
    <w:name w:val="WWNum5"/>
    <w:basedOn w:val="Semlista"/>
    <w:pPr>
      <w:numPr>
        <w:numId w:val="37"/>
      </w:numPr>
    </w:pPr>
  </w:style>
  <w:style w:type="numbering" w:customStyle="1" w:styleId="WWNum6">
    <w:name w:val="WWNum6"/>
    <w:basedOn w:val="Semlista"/>
    <w:pPr>
      <w:numPr>
        <w:numId w:val="38"/>
      </w:numPr>
    </w:pPr>
  </w:style>
  <w:style w:type="numbering" w:customStyle="1" w:styleId="WWNum7">
    <w:name w:val="WWNum7"/>
    <w:basedOn w:val="Semlista"/>
    <w:pPr>
      <w:numPr>
        <w:numId w:val="39"/>
      </w:numPr>
    </w:pPr>
  </w:style>
  <w:style w:type="numbering" w:customStyle="1" w:styleId="WWNum8">
    <w:name w:val="WWNum8"/>
    <w:basedOn w:val="Semlista"/>
    <w:pPr>
      <w:numPr>
        <w:numId w:val="40"/>
      </w:numPr>
    </w:pPr>
  </w:style>
  <w:style w:type="numbering" w:customStyle="1" w:styleId="WWNum9">
    <w:name w:val="WWNum9"/>
    <w:basedOn w:val="Semlista"/>
    <w:pPr>
      <w:numPr>
        <w:numId w:val="41"/>
      </w:numPr>
    </w:pPr>
  </w:style>
  <w:style w:type="numbering" w:customStyle="1" w:styleId="WWNum10">
    <w:name w:val="WWNum10"/>
    <w:basedOn w:val="Semlista"/>
    <w:pPr>
      <w:numPr>
        <w:numId w:val="42"/>
      </w:numPr>
    </w:pPr>
  </w:style>
  <w:style w:type="numbering" w:customStyle="1" w:styleId="WWNum11">
    <w:name w:val="WWNum11"/>
    <w:basedOn w:val="Semlista"/>
    <w:pPr>
      <w:numPr>
        <w:numId w:val="43"/>
      </w:numPr>
    </w:pPr>
  </w:style>
  <w:style w:type="numbering" w:customStyle="1" w:styleId="WWNum12">
    <w:name w:val="WWNum12"/>
    <w:basedOn w:val="Semlista"/>
    <w:pPr>
      <w:numPr>
        <w:numId w:val="44"/>
      </w:numPr>
    </w:pPr>
  </w:style>
  <w:style w:type="numbering" w:customStyle="1" w:styleId="WWNum13">
    <w:name w:val="WWNum13"/>
    <w:basedOn w:val="Semlista"/>
    <w:pPr>
      <w:numPr>
        <w:numId w:val="45"/>
      </w:numPr>
    </w:pPr>
  </w:style>
  <w:style w:type="numbering" w:customStyle="1" w:styleId="WWNum14">
    <w:name w:val="WWNum14"/>
    <w:basedOn w:val="Semlista"/>
    <w:pPr>
      <w:numPr>
        <w:numId w:val="46"/>
      </w:numPr>
    </w:pPr>
  </w:style>
  <w:style w:type="numbering" w:customStyle="1" w:styleId="WWNum15">
    <w:name w:val="WWNum15"/>
    <w:basedOn w:val="Semlista"/>
    <w:pPr>
      <w:numPr>
        <w:numId w:val="47"/>
      </w:numPr>
    </w:pPr>
  </w:style>
  <w:style w:type="numbering" w:customStyle="1" w:styleId="WWNum16">
    <w:name w:val="WWNum16"/>
    <w:basedOn w:val="Semlista"/>
    <w:pPr>
      <w:numPr>
        <w:numId w:val="48"/>
      </w:numPr>
    </w:pPr>
  </w:style>
  <w:style w:type="numbering" w:customStyle="1" w:styleId="WWNum17">
    <w:name w:val="WWNum17"/>
    <w:basedOn w:val="Semlista"/>
    <w:pPr>
      <w:numPr>
        <w:numId w:val="49"/>
      </w:numPr>
    </w:pPr>
  </w:style>
  <w:style w:type="numbering" w:customStyle="1" w:styleId="WWNum18">
    <w:name w:val="WWNum18"/>
    <w:basedOn w:val="Semlista"/>
    <w:pPr>
      <w:numPr>
        <w:numId w:val="50"/>
      </w:numPr>
    </w:pPr>
  </w:style>
  <w:style w:type="numbering" w:customStyle="1" w:styleId="WWNum19">
    <w:name w:val="WWNum19"/>
    <w:basedOn w:val="Semlista"/>
    <w:pPr>
      <w:numPr>
        <w:numId w:val="51"/>
      </w:numPr>
    </w:pPr>
  </w:style>
  <w:style w:type="numbering" w:customStyle="1" w:styleId="WWNum20">
    <w:name w:val="WWNum20"/>
    <w:basedOn w:val="Semlista"/>
    <w:pPr>
      <w:numPr>
        <w:numId w:val="52"/>
      </w:numPr>
    </w:pPr>
  </w:style>
  <w:style w:type="numbering" w:customStyle="1" w:styleId="WWNum21">
    <w:name w:val="WWNum21"/>
    <w:basedOn w:val="Semlista"/>
    <w:pPr>
      <w:numPr>
        <w:numId w:val="53"/>
      </w:numPr>
    </w:pPr>
  </w:style>
  <w:style w:type="numbering" w:customStyle="1" w:styleId="WWNum22">
    <w:name w:val="WWNum22"/>
    <w:basedOn w:val="Semlista"/>
    <w:pPr>
      <w:numPr>
        <w:numId w:val="54"/>
      </w:numPr>
    </w:pPr>
  </w:style>
  <w:style w:type="numbering" w:customStyle="1" w:styleId="WWNum23">
    <w:name w:val="WWNum23"/>
    <w:basedOn w:val="Semlista"/>
    <w:pPr>
      <w:numPr>
        <w:numId w:val="55"/>
      </w:numPr>
    </w:pPr>
  </w:style>
  <w:style w:type="numbering" w:customStyle="1" w:styleId="WWNum24">
    <w:name w:val="WWNum24"/>
    <w:basedOn w:val="Semlista"/>
    <w:pPr>
      <w:numPr>
        <w:numId w:val="56"/>
      </w:numPr>
    </w:pPr>
  </w:style>
  <w:style w:type="numbering" w:customStyle="1" w:styleId="WWNum25">
    <w:name w:val="WWNum25"/>
    <w:basedOn w:val="Semlista"/>
    <w:pPr>
      <w:numPr>
        <w:numId w:val="57"/>
      </w:numPr>
    </w:pPr>
  </w:style>
  <w:style w:type="numbering" w:customStyle="1" w:styleId="WWNum26">
    <w:name w:val="WWNum26"/>
    <w:basedOn w:val="Semlista"/>
    <w:pPr>
      <w:numPr>
        <w:numId w:val="58"/>
      </w:numPr>
    </w:pPr>
  </w:style>
  <w:style w:type="numbering" w:customStyle="1" w:styleId="WWNum27">
    <w:name w:val="WWNum27"/>
    <w:basedOn w:val="Semlista"/>
    <w:pPr>
      <w:numPr>
        <w:numId w:val="59"/>
      </w:numPr>
    </w:pPr>
  </w:style>
  <w:style w:type="numbering" w:customStyle="1" w:styleId="WWNum28">
    <w:name w:val="WWNum28"/>
    <w:basedOn w:val="Semlista"/>
    <w:pPr>
      <w:numPr>
        <w:numId w:val="60"/>
      </w:numPr>
    </w:pPr>
  </w:style>
  <w:style w:type="numbering" w:customStyle="1" w:styleId="WWNum29">
    <w:name w:val="WWNum29"/>
    <w:basedOn w:val="Semlista"/>
    <w:pPr>
      <w:numPr>
        <w:numId w:val="61"/>
      </w:numPr>
    </w:pPr>
  </w:style>
  <w:style w:type="numbering" w:customStyle="1" w:styleId="WWNum30">
    <w:name w:val="WWNum30"/>
    <w:basedOn w:val="Semlista"/>
    <w:pPr>
      <w:numPr>
        <w:numId w:val="62"/>
      </w:numPr>
    </w:pPr>
  </w:style>
  <w:style w:type="numbering" w:customStyle="1" w:styleId="WWNum31">
    <w:name w:val="WWNum31"/>
    <w:basedOn w:val="Semlista"/>
    <w:pPr>
      <w:numPr>
        <w:numId w:val="63"/>
      </w:numPr>
    </w:pPr>
  </w:style>
  <w:style w:type="numbering" w:customStyle="1" w:styleId="WWNum32">
    <w:name w:val="WWNum32"/>
    <w:basedOn w:val="Semlista"/>
    <w:pPr>
      <w:numPr>
        <w:numId w:val="64"/>
      </w:numPr>
    </w:pPr>
  </w:style>
  <w:style w:type="numbering" w:customStyle="1" w:styleId="WWNum33">
    <w:name w:val="WWNum33"/>
    <w:basedOn w:val="Semlista"/>
    <w:pPr>
      <w:numPr>
        <w:numId w:val="65"/>
      </w:numPr>
    </w:pPr>
  </w:style>
  <w:style w:type="numbering" w:customStyle="1" w:styleId="WWNum34">
    <w:name w:val="WWNum34"/>
    <w:basedOn w:val="Semlista"/>
    <w:pPr>
      <w:numPr>
        <w:numId w:val="66"/>
      </w:numPr>
    </w:pPr>
  </w:style>
  <w:style w:type="numbering" w:customStyle="1" w:styleId="WWNum35">
    <w:name w:val="WWNum35"/>
    <w:basedOn w:val="Semlista"/>
    <w:pPr>
      <w:numPr>
        <w:numId w:val="67"/>
      </w:numPr>
    </w:pPr>
  </w:style>
  <w:style w:type="numbering" w:customStyle="1" w:styleId="WWNum36">
    <w:name w:val="WWNum36"/>
    <w:basedOn w:val="Semlista"/>
    <w:pPr>
      <w:numPr>
        <w:numId w:val="68"/>
      </w:numPr>
    </w:pPr>
  </w:style>
  <w:style w:type="numbering" w:customStyle="1" w:styleId="WWNum37">
    <w:name w:val="WWNum37"/>
    <w:basedOn w:val="Semlista"/>
    <w:pPr>
      <w:numPr>
        <w:numId w:val="69"/>
      </w:numPr>
    </w:pPr>
  </w:style>
  <w:style w:type="numbering" w:customStyle="1" w:styleId="WWNum38">
    <w:name w:val="WWNum38"/>
    <w:basedOn w:val="Semlista"/>
    <w:pPr>
      <w:numPr>
        <w:numId w:val="70"/>
      </w:numPr>
    </w:pPr>
  </w:style>
  <w:style w:type="numbering" w:customStyle="1" w:styleId="WWNum39">
    <w:name w:val="WWNum39"/>
    <w:basedOn w:val="Semlista"/>
    <w:pPr>
      <w:numPr>
        <w:numId w:val="71"/>
      </w:numPr>
    </w:pPr>
  </w:style>
  <w:style w:type="numbering" w:customStyle="1" w:styleId="WWNum40">
    <w:name w:val="WWNum40"/>
    <w:basedOn w:val="Semlista"/>
    <w:pPr>
      <w:numPr>
        <w:numId w:val="72"/>
      </w:numPr>
    </w:pPr>
  </w:style>
  <w:style w:type="numbering" w:customStyle="1" w:styleId="WWNum41">
    <w:name w:val="WWNum41"/>
    <w:basedOn w:val="Semlista"/>
    <w:pPr>
      <w:numPr>
        <w:numId w:val="73"/>
      </w:numPr>
    </w:pPr>
  </w:style>
  <w:style w:type="numbering" w:customStyle="1" w:styleId="WWNum42">
    <w:name w:val="WWNum42"/>
    <w:basedOn w:val="Semlista"/>
    <w:pPr>
      <w:numPr>
        <w:numId w:val="74"/>
      </w:numPr>
    </w:pPr>
  </w:style>
  <w:style w:type="numbering" w:customStyle="1" w:styleId="WWNum43">
    <w:name w:val="WWNum43"/>
    <w:basedOn w:val="Semlista"/>
    <w:pPr>
      <w:numPr>
        <w:numId w:val="75"/>
      </w:numPr>
    </w:pPr>
  </w:style>
  <w:style w:type="numbering" w:customStyle="1" w:styleId="WWNum44">
    <w:name w:val="WWNum44"/>
    <w:basedOn w:val="Semlista"/>
    <w:pPr>
      <w:numPr>
        <w:numId w:val="76"/>
      </w:numPr>
    </w:pPr>
  </w:style>
  <w:style w:type="numbering" w:customStyle="1" w:styleId="WWNum45">
    <w:name w:val="WWNum45"/>
    <w:basedOn w:val="Semlista"/>
    <w:pPr>
      <w:numPr>
        <w:numId w:val="77"/>
      </w:numPr>
    </w:pPr>
  </w:style>
  <w:style w:type="numbering" w:customStyle="1" w:styleId="WWNum46">
    <w:name w:val="WWNum46"/>
    <w:basedOn w:val="Semlista"/>
    <w:pPr>
      <w:numPr>
        <w:numId w:val="78"/>
      </w:numPr>
    </w:pPr>
  </w:style>
  <w:style w:type="numbering" w:customStyle="1" w:styleId="WWNum47">
    <w:name w:val="WWNum47"/>
    <w:basedOn w:val="Semlista"/>
    <w:pPr>
      <w:numPr>
        <w:numId w:val="79"/>
      </w:numPr>
    </w:pPr>
  </w:style>
  <w:style w:type="numbering" w:customStyle="1" w:styleId="WWNum48">
    <w:name w:val="WWNum48"/>
    <w:basedOn w:val="Semlista"/>
    <w:pPr>
      <w:numPr>
        <w:numId w:val="80"/>
      </w:numPr>
    </w:pPr>
  </w:style>
  <w:style w:type="numbering" w:customStyle="1" w:styleId="WWNum49">
    <w:name w:val="WWNum49"/>
    <w:basedOn w:val="Semlista"/>
    <w:pPr>
      <w:numPr>
        <w:numId w:val="81"/>
      </w:numPr>
    </w:pPr>
  </w:style>
  <w:style w:type="numbering" w:customStyle="1" w:styleId="WWNum50">
    <w:name w:val="WWNum50"/>
    <w:basedOn w:val="Semlista"/>
    <w:pPr>
      <w:numPr>
        <w:numId w:val="8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0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prensacm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goeiro@cmresende,rj.gov.br" TargetMode="External"/><Relationship Id="rId2" Type="http://schemas.openxmlformats.org/officeDocument/2006/relationships/hyperlink" Target="http://www.cmresende.rj.gov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CBBF1-F287-4696-89EC-89F24635B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10</Pages>
  <Words>3363</Words>
  <Characters>18166</Characters>
  <Application>Microsoft Office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Anabela</dc:creator>
  <cp:lastModifiedBy>Alberto</cp:lastModifiedBy>
  <cp:revision>7</cp:revision>
  <cp:lastPrinted>2023-07-06T19:30:00Z</cp:lastPrinted>
  <dcterms:created xsi:type="dcterms:W3CDTF">2023-07-18T18:04:00Z</dcterms:created>
  <dcterms:modified xsi:type="dcterms:W3CDTF">2023-07-21T16:31:00Z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