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8EA5" w14:textId="351D85D9" w:rsidR="00E77613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PROCESSO ADMINISTRATIVO</w:t>
      </w:r>
      <w:r w:rsidRPr="009F08CD">
        <w:rPr>
          <w:rFonts w:asciiTheme="minorHAnsi" w:hAnsiTheme="minorHAnsi" w:cstheme="minorHAnsi"/>
          <w:sz w:val="22"/>
          <w:szCs w:val="22"/>
        </w:rPr>
        <w:t xml:space="preserve">: Nº </w:t>
      </w:r>
      <w:r w:rsidR="00680EA1">
        <w:rPr>
          <w:rFonts w:asciiTheme="minorHAnsi" w:hAnsiTheme="minorHAnsi" w:cstheme="minorHAnsi"/>
          <w:sz w:val="22"/>
          <w:szCs w:val="22"/>
        </w:rPr>
        <w:t>2</w:t>
      </w:r>
      <w:r w:rsidR="003D25F9">
        <w:rPr>
          <w:rFonts w:asciiTheme="minorHAnsi" w:hAnsiTheme="minorHAnsi" w:cstheme="minorHAnsi"/>
          <w:sz w:val="22"/>
          <w:szCs w:val="22"/>
        </w:rPr>
        <w:t>58</w:t>
      </w:r>
      <w:r w:rsidRPr="009F08CD">
        <w:rPr>
          <w:rFonts w:asciiTheme="minorHAnsi" w:hAnsiTheme="minorHAnsi" w:cstheme="minorHAnsi"/>
          <w:sz w:val="22"/>
          <w:szCs w:val="22"/>
        </w:rPr>
        <w:t>/2023</w:t>
      </w:r>
    </w:p>
    <w:p w14:paraId="02402CF6" w14:textId="77777777" w:rsidR="002612EC" w:rsidRPr="009F08CD" w:rsidRDefault="002612EC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D41D5" w14:textId="1D96CFAF" w:rsidR="009E0E8A" w:rsidRPr="009F08CD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OBJETO:</w:t>
      </w:r>
      <w:r w:rsidR="00F314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0EA1">
        <w:rPr>
          <w:rFonts w:asciiTheme="minorHAnsi" w:hAnsiTheme="minorHAnsi" w:cstheme="minorHAnsi"/>
          <w:sz w:val="22"/>
          <w:szCs w:val="22"/>
        </w:rPr>
        <w:t xml:space="preserve">CONTRATAÇÃO DE EMPRESA ESPECIALIZADA PARA PRESTAÇÃO DE SERVIÇO DE </w:t>
      </w:r>
      <w:r w:rsidR="003D25F9">
        <w:rPr>
          <w:rFonts w:asciiTheme="minorHAnsi" w:hAnsiTheme="minorHAnsi" w:cstheme="minorHAnsi"/>
          <w:sz w:val="22"/>
          <w:szCs w:val="22"/>
        </w:rPr>
        <w:t>JARDINAGEM, VISANDO A CONVERSAÇÃO DAS ÁREAS VERDES.</w:t>
      </w:r>
    </w:p>
    <w:p w14:paraId="3B3365D1" w14:textId="5D2110E8" w:rsidR="00E77613" w:rsidRDefault="00E77613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5C9CF" w14:textId="77777777" w:rsidR="009E0E8A" w:rsidRPr="009F08CD" w:rsidRDefault="009E0E8A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BDD98" w14:textId="77777777" w:rsidR="00E77613" w:rsidRPr="009F08CD" w:rsidRDefault="00EE047D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TERMO DE REFERÊNCIA</w:t>
      </w:r>
    </w:p>
    <w:p w14:paraId="5560F06D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46822" w14:textId="4217F828" w:rsidR="00E77613" w:rsidRPr="009F08CD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sz w:val="22"/>
          <w:szCs w:val="22"/>
        </w:rPr>
        <w:t>ESPECIFICAÇÕES TÉCNICAS E CONDIÇÕES DE EXECUÇÃO</w:t>
      </w:r>
      <w:r w:rsidR="00DE75B4">
        <w:rPr>
          <w:rFonts w:asciiTheme="minorHAnsi" w:hAnsiTheme="minorHAnsi" w:cstheme="minorHAnsi"/>
          <w:sz w:val="22"/>
          <w:szCs w:val="22"/>
        </w:rPr>
        <w:t>.</w:t>
      </w:r>
    </w:p>
    <w:p w14:paraId="754B8E5B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12721" w14:textId="75BA959E" w:rsidR="00E77613" w:rsidRPr="00394845" w:rsidRDefault="00394845" w:rsidP="0039484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4845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E047D" w:rsidRPr="00394845">
        <w:rPr>
          <w:rFonts w:asciiTheme="minorHAnsi" w:hAnsiTheme="minorHAnsi" w:cstheme="minorHAnsi"/>
          <w:b/>
          <w:bCs/>
          <w:sz w:val="22"/>
          <w:szCs w:val="22"/>
          <w:u w:val="single"/>
        </w:rPr>
        <w:t>– DESCRIÇÃO</w:t>
      </w:r>
    </w:p>
    <w:p w14:paraId="37670750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905851" w14:textId="1F63957C" w:rsidR="00E77613" w:rsidRPr="00394845" w:rsidRDefault="00EE047D" w:rsidP="00394845">
      <w:pPr>
        <w:pStyle w:val="PargrafodaLista"/>
        <w:rPr>
          <w:lang w:bidi="ar-SA"/>
        </w:rPr>
      </w:pPr>
      <w:r w:rsidRPr="00394845">
        <w:t>Constitui objeto deste certame a</w:t>
      </w:r>
      <w:r w:rsidR="002F01A1" w:rsidRPr="00394845">
        <w:t xml:space="preserve"> </w:t>
      </w:r>
      <w:r w:rsidR="002979EF" w:rsidRPr="00394845">
        <w:rPr>
          <w:lang w:bidi="ar-SA"/>
        </w:rPr>
        <w:t>contratação de empresa especializada, para prestação de serviço de</w:t>
      </w:r>
      <w:r w:rsidR="003121B8" w:rsidRPr="00394845">
        <w:rPr>
          <w:lang w:bidi="ar-SA"/>
        </w:rPr>
        <w:t xml:space="preserve"> </w:t>
      </w:r>
      <w:r w:rsidR="00394845" w:rsidRPr="00394845">
        <w:rPr>
          <w:lang w:bidi="ar-SA"/>
        </w:rPr>
        <w:t>jardinagem</w:t>
      </w:r>
      <w:r w:rsidR="00394845">
        <w:rPr>
          <w:lang w:bidi="ar-SA"/>
        </w:rPr>
        <w:t xml:space="preserve">, visando a conservação, manutenção e tratamento das áreas verdes situadas à frente da </w:t>
      </w:r>
      <w:r w:rsidR="00B724FF" w:rsidRPr="00394845">
        <w:t xml:space="preserve">Sede da Câmara Municipal de Resende, </w:t>
      </w:r>
      <w:r w:rsidR="00216D7B" w:rsidRPr="00394845">
        <w:t xml:space="preserve">conforme condições, quantidades e exigências estabelecidas neste instrumento. </w:t>
      </w:r>
    </w:p>
    <w:p w14:paraId="6A98BD24" w14:textId="77777777" w:rsidR="00E77613" w:rsidRPr="00167675" w:rsidRDefault="00E77613" w:rsidP="002979E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7898" w:type="dxa"/>
        <w:tblInd w:w="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1"/>
        <w:gridCol w:w="1513"/>
        <w:gridCol w:w="1709"/>
      </w:tblGrid>
      <w:tr w:rsidR="000A7484" w:rsidRPr="00475863" w14:paraId="67E74D82" w14:textId="77777777" w:rsidTr="000A7484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B44A03E" w14:textId="0359A3DF" w:rsidR="000A7484" w:rsidRPr="000A7484" w:rsidRDefault="000A7484" w:rsidP="00AE34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2C44BDA" w14:textId="77777777" w:rsidR="000A7484" w:rsidRPr="000A7484" w:rsidRDefault="000A7484" w:rsidP="00AE34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F9EE886" w14:textId="5F5966AB" w:rsidR="000A7484" w:rsidRPr="000A7484" w:rsidRDefault="000A7484" w:rsidP="00AE34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E4B401C" w14:textId="77777777" w:rsidR="000A7484" w:rsidRPr="000A7484" w:rsidRDefault="000A7484" w:rsidP="00AE34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0A7484" w:rsidRPr="00475863" w14:paraId="7F56C1E8" w14:textId="77777777" w:rsidTr="000A7484">
        <w:trPr>
          <w:trHeight w:val="5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5E2D" w14:textId="77777777" w:rsidR="000A7484" w:rsidRPr="000A7484" w:rsidRDefault="000A7484" w:rsidP="000A74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A748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B80C" w14:textId="35DCA267" w:rsidR="000A7484" w:rsidRPr="000A7484" w:rsidRDefault="000A7484" w:rsidP="000A748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PRESTAÇÃO DE SERVIÇO DE JARDINAGEM, VISANDO A CONSERVAÇÃO, MANUTENÇÃO E TRATAMENTO DAS ÁREAS VERDES SITUADAS À FRENTE DA SEDE DA CÂMARA MUNIC</w:t>
            </w:r>
            <w:r w:rsidR="00704D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PAL</w:t>
            </w:r>
            <w:r w:rsidR="004D7F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53B7" w14:textId="1251A151" w:rsidR="000A7484" w:rsidRPr="000A7484" w:rsidRDefault="000A7484" w:rsidP="000A74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1(UMA) VISITA POR MÊS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6587" w14:textId="32A61460" w:rsidR="000A7484" w:rsidRPr="000A7484" w:rsidRDefault="000A7484" w:rsidP="000A74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SEDE DA CMR</w:t>
            </w:r>
          </w:p>
        </w:tc>
      </w:tr>
    </w:tbl>
    <w:p w14:paraId="51D9B75C" w14:textId="77777777" w:rsidR="00991168" w:rsidRPr="00D51BD6" w:rsidRDefault="0099116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D4ABB4" w14:textId="2A01E9DB" w:rsidR="00B652C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652C3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JUSTIFICATIVA PARA CONTRATAÇÃO </w:t>
      </w:r>
    </w:p>
    <w:p w14:paraId="1BCBC99F" w14:textId="77777777" w:rsidR="00B652C3" w:rsidRPr="009F08CD" w:rsidRDefault="00B652C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DFCB1" w14:textId="05360239" w:rsidR="00A16D72" w:rsidRDefault="00B652C3" w:rsidP="004D7F0A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D7F0A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Pr="004D7F0A">
        <w:rPr>
          <w:rFonts w:asciiTheme="minorHAnsi" w:hAnsiTheme="minorHAnsi" w:cstheme="minorHAnsi"/>
          <w:sz w:val="22"/>
          <w:szCs w:val="22"/>
        </w:rPr>
        <w:t xml:space="preserve"> </w:t>
      </w:r>
      <w:r w:rsidR="00A16D72" w:rsidRPr="004D7F0A">
        <w:rPr>
          <w:rFonts w:asciiTheme="minorHAnsi" w:hAnsiTheme="minorHAnsi" w:cstheme="minorHAnsi"/>
          <w:sz w:val="22"/>
          <w:szCs w:val="22"/>
        </w:rPr>
        <w:t>Tendo em vista a necessidade de</w:t>
      </w:r>
      <w:r w:rsidR="004D7F0A" w:rsidRPr="004D7F0A">
        <w:rPr>
          <w:rFonts w:asciiTheme="minorHAnsi" w:hAnsiTheme="minorHAnsi" w:cstheme="minorHAnsi"/>
          <w:sz w:val="22"/>
          <w:szCs w:val="22"/>
        </w:rPr>
        <w:t xml:space="preserve"> se manter a área verde</w:t>
      </w:r>
      <w:r w:rsidR="004D7F0A">
        <w:rPr>
          <w:rFonts w:asciiTheme="minorHAnsi" w:hAnsiTheme="minorHAnsi" w:cstheme="minorHAnsi"/>
          <w:sz w:val="22"/>
          <w:szCs w:val="22"/>
        </w:rPr>
        <w:t xml:space="preserve"> situada à frente da sede da Câmara Municipal,</w:t>
      </w:r>
      <w:r w:rsidR="004D7F0A" w:rsidRPr="004D7F0A">
        <w:rPr>
          <w:rFonts w:asciiTheme="minorHAnsi" w:hAnsiTheme="minorHAnsi" w:cstheme="minorHAnsi"/>
          <w:sz w:val="22"/>
          <w:szCs w:val="22"/>
        </w:rPr>
        <w:t xml:space="preserve"> limpa e conversada se faz necessária a contratação de empresa especializada na prestação de serviço de jardinagem</w:t>
      </w:r>
      <w:r w:rsidR="004D7F0A">
        <w:rPr>
          <w:rFonts w:asciiTheme="minorHAnsi" w:hAnsiTheme="minorHAnsi" w:cstheme="minorHAnsi"/>
          <w:sz w:val="22"/>
          <w:szCs w:val="22"/>
        </w:rPr>
        <w:t>, que executará</w:t>
      </w:r>
      <w:r w:rsidR="00CA161C">
        <w:rPr>
          <w:rFonts w:asciiTheme="minorHAnsi" w:hAnsiTheme="minorHAnsi" w:cstheme="minorHAnsi"/>
          <w:sz w:val="22"/>
          <w:szCs w:val="22"/>
        </w:rPr>
        <w:t xml:space="preserve"> os</w:t>
      </w:r>
      <w:r w:rsidR="004D7F0A" w:rsidRPr="004D7F0A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serviços </w:t>
      </w:r>
      <w:r w:rsidR="00CA161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fim de manter </w:t>
      </w:r>
      <w:r w:rsidR="004D7F0A" w:rsidRPr="004D7F0A">
        <w:rPr>
          <w:rFonts w:asciiTheme="minorHAnsi" w:hAnsiTheme="minorHAnsi" w:cstheme="minorHAnsi"/>
          <w:kern w:val="0"/>
          <w:sz w:val="22"/>
          <w:szCs w:val="22"/>
          <w:lang w:bidi="ar-SA"/>
        </w:rPr>
        <w:t>a conservação e manutenção da grama, que deve</w:t>
      </w:r>
      <w:r w:rsidR="00CA161C">
        <w:rPr>
          <w:rFonts w:asciiTheme="minorHAnsi" w:hAnsiTheme="minorHAnsi" w:cstheme="minorHAnsi"/>
          <w:kern w:val="0"/>
          <w:sz w:val="22"/>
          <w:szCs w:val="22"/>
          <w:lang w:bidi="ar-SA"/>
        </w:rPr>
        <w:t>m</w:t>
      </w:r>
      <w:r w:rsidR="004D7F0A" w:rsidRPr="004D7F0A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estar sempre </w:t>
      </w:r>
      <w:r w:rsidR="00CA161C" w:rsidRPr="004D7F0A">
        <w:rPr>
          <w:rFonts w:asciiTheme="minorHAnsi" w:hAnsiTheme="minorHAnsi" w:cstheme="minorHAnsi"/>
          <w:kern w:val="0"/>
          <w:sz w:val="22"/>
          <w:szCs w:val="22"/>
          <w:lang w:bidi="ar-SA"/>
        </w:rPr>
        <w:t>aparadas</w:t>
      </w:r>
      <w:r w:rsidR="004D7F0A" w:rsidRPr="004D7F0A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 em boas condições, bem como a poda das árvores e dos arbustos.</w:t>
      </w:r>
      <w:r w:rsidR="004D7F0A" w:rsidRPr="004D7F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49750" w14:textId="77777777" w:rsidR="00CA161C" w:rsidRDefault="00CA161C" w:rsidP="004D7F0A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B70F95" w14:textId="46EE2675" w:rsidR="00CA161C" w:rsidRPr="00CA161C" w:rsidRDefault="00CA161C" w:rsidP="004D7F0A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161C">
        <w:rPr>
          <w:rFonts w:asciiTheme="minorHAnsi" w:hAnsiTheme="minorHAnsi" w:cstheme="minorHAnsi"/>
          <w:b/>
          <w:bCs/>
          <w:sz w:val="22"/>
          <w:szCs w:val="22"/>
        </w:rPr>
        <w:t>2.2.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Há também a necessidade de realizar o controle de pragas, quando necessário, evitando assim a proliferação de insetos. </w:t>
      </w:r>
    </w:p>
    <w:p w14:paraId="1AB74FF1" w14:textId="77777777" w:rsidR="00625B8B" w:rsidRDefault="00625B8B" w:rsidP="00A16D7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80153AE" w14:textId="5471BD7B" w:rsidR="00934FDF" w:rsidRDefault="00934FDF" w:rsidP="00A16D7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34FDF">
        <w:rPr>
          <w:rFonts w:asciiTheme="minorHAnsi" w:hAnsiTheme="minorHAnsi" w:cstheme="minorHAnsi"/>
          <w:b/>
          <w:bCs/>
          <w:sz w:val="22"/>
          <w:szCs w:val="22"/>
        </w:rPr>
        <w:t>2.2.</w:t>
      </w:r>
      <w:r>
        <w:rPr>
          <w:rFonts w:asciiTheme="minorHAnsi" w:hAnsiTheme="minorHAnsi" w:cstheme="minorHAnsi"/>
          <w:sz w:val="22"/>
          <w:szCs w:val="22"/>
        </w:rPr>
        <w:t xml:space="preserve"> Salienta-se</w:t>
      </w:r>
      <w:r w:rsidR="00625B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que a Câmara Municipal de Resende não possui em seu quadro de funcionários profissional capacitado a fim de atender a </w:t>
      </w:r>
      <w:r w:rsidR="00D51BD6">
        <w:rPr>
          <w:rFonts w:asciiTheme="minorHAnsi" w:hAnsiTheme="minorHAnsi" w:cstheme="minorHAnsi"/>
          <w:sz w:val="22"/>
          <w:szCs w:val="22"/>
        </w:rPr>
        <w:t xml:space="preserve">esta </w:t>
      </w:r>
      <w:r>
        <w:rPr>
          <w:rFonts w:asciiTheme="minorHAnsi" w:hAnsiTheme="minorHAnsi" w:cstheme="minorHAnsi"/>
          <w:sz w:val="22"/>
          <w:szCs w:val="22"/>
        </w:rPr>
        <w:t>demanda</w:t>
      </w:r>
      <w:r w:rsidR="00900857">
        <w:rPr>
          <w:rFonts w:asciiTheme="minorHAnsi" w:hAnsiTheme="minorHAnsi" w:cstheme="minorHAnsi"/>
          <w:sz w:val="22"/>
          <w:szCs w:val="22"/>
        </w:rPr>
        <w:t>.</w:t>
      </w:r>
    </w:p>
    <w:p w14:paraId="4C9C57C2" w14:textId="77777777" w:rsidR="00934FDF" w:rsidRDefault="00934FDF" w:rsidP="00A16D7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CCE684E" w14:textId="77777777" w:rsidR="00CA161C" w:rsidRDefault="00CA161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D0C7A0" w14:textId="77777777" w:rsidR="00CA161C" w:rsidRDefault="00CA161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2BAADA" w14:textId="77777777" w:rsidR="00CA161C" w:rsidRDefault="00CA161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ED4C3A" w14:textId="2E87288E" w:rsidR="00E7761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3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PRAZO, FORMA E LOCAL DE ENTREGA: </w:t>
      </w:r>
    </w:p>
    <w:p w14:paraId="61921C7E" w14:textId="77777777" w:rsidR="00D71C37" w:rsidRPr="009F08CD" w:rsidRDefault="00D71C37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5BFC4B" w14:textId="09AEF809" w:rsidR="00461360" w:rsidRPr="009F08CD" w:rsidRDefault="00461360" w:rsidP="0046136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A50B0">
        <w:rPr>
          <w:rFonts w:asciiTheme="minorHAnsi" w:hAnsiTheme="minorHAnsi" w:cstheme="minorHAnsi"/>
          <w:b/>
          <w:bCs/>
          <w:sz w:val="22"/>
          <w:szCs w:val="22"/>
        </w:rPr>
        <w:t xml:space="preserve">3.1. </w:t>
      </w:r>
      <w:r w:rsidRPr="009F08CD">
        <w:rPr>
          <w:rFonts w:asciiTheme="minorHAnsi" w:hAnsiTheme="minorHAnsi" w:cstheme="minorHAnsi"/>
          <w:sz w:val="22"/>
          <w:szCs w:val="22"/>
        </w:rPr>
        <w:t xml:space="preserve">Os </w:t>
      </w:r>
      <w:r w:rsidR="009B17CF">
        <w:rPr>
          <w:rFonts w:asciiTheme="minorHAnsi" w:hAnsiTheme="minorHAnsi" w:cstheme="minorHAnsi"/>
          <w:sz w:val="22"/>
          <w:szCs w:val="22"/>
        </w:rPr>
        <w:t>ser</w:t>
      </w:r>
      <w:r w:rsidR="00167675">
        <w:rPr>
          <w:rFonts w:asciiTheme="minorHAnsi" w:hAnsiTheme="minorHAnsi" w:cstheme="minorHAnsi"/>
          <w:sz w:val="22"/>
          <w:szCs w:val="22"/>
        </w:rPr>
        <w:t>viços desta contratação</w:t>
      </w:r>
      <w:r w:rsidRPr="009F08CD">
        <w:rPr>
          <w:rFonts w:asciiTheme="minorHAnsi" w:hAnsiTheme="minorHAnsi" w:cstheme="minorHAnsi"/>
          <w:sz w:val="22"/>
          <w:szCs w:val="22"/>
        </w:rPr>
        <w:t xml:space="preserve">, </w:t>
      </w:r>
      <w:r w:rsidR="009B17CF">
        <w:rPr>
          <w:rFonts w:asciiTheme="minorHAnsi" w:hAnsiTheme="minorHAnsi" w:cstheme="minorHAnsi"/>
          <w:sz w:val="22"/>
          <w:szCs w:val="22"/>
        </w:rPr>
        <w:t>serão prestados</w:t>
      </w:r>
      <w:r w:rsidRPr="009F08CD">
        <w:rPr>
          <w:rFonts w:asciiTheme="minorHAnsi" w:hAnsiTheme="minorHAnsi" w:cstheme="minorHAnsi"/>
          <w:sz w:val="22"/>
          <w:szCs w:val="22"/>
        </w:rPr>
        <w:t xml:space="preserve">, </w:t>
      </w:r>
      <w:r w:rsidR="00CA161C">
        <w:rPr>
          <w:rFonts w:asciiTheme="minorHAnsi" w:hAnsiTheme="minorHAnsi" w:cstheme="minorHAnsi"/>
          <w:sz w:val="22"/>
          <w:szCs w:val="22"/>
        </w:rPr>
        <w:t>à frente da</w:t>
      </w:r>
      <w:r>
        <w:rPr>
          <w:rFonts w:asciiTheme="minorHAnsi" w:hAnsiTheme="minorHAnsi" w:cstheme="minorHAnsi"/>
          <w:sz w:val="22"/>
          <w:szCs w:val="22"/>
        </w:rPr>
        <w:t xml:space="preserve"> sede da Câmara Municipal de Resende, situada na </w:t>
      </w:r>
      <w:r w:rsidRPr="00E713FB">
        <w:rPr>
          <w:rFonts w:ascii="Calibri" w:hAnsi="Calibri" w:cs="Calibri"/>
          <w:sz w:val="22"/>
          <w:szCs w:val="22"/>
        </w:rPr>
        <w:t>Praça D</w:t>
      </w:r>
      <w:r>
        <w:rPr>
          <w:rFonts w:ascii="Calibri" w:hAnsi="Calibri" w:cs="Calibri"/>
          <w:sz w:val="22"/>
          <w:szCs w:val="22"/>
        </w:rPr>
        <w:t>outor</w:t>
      </w:r>
      <w:r w:rsidRPr="00E713FB">
        <w:rPr>
          <w:rFonts w:ascii="Calibri" w:hAnsi="Calibri" w:cs="Calibri"/>
          <w:sz w:val="22"/>
          <w:szCs w:val="22"/>
        </w:rPr>
        <w:t xml:space="preserve"> Oliveira Botelho 262 – Centro – CEP 27.511-120 – Tel</w:t>
      </w:r>
      <w:r w:rsidR="00A02B45">
        <w:rPr>
          <w:rFonts w:ascii="Calibri" w:hAnsi="Calibri" w:cs="Calibri"/>
          <w:sz w:val="22"/>
          <w:szCs w:val="22"/>
        </w:rPr>
        <w:t>.</w:t>
      </w:r>
      <w:r w:rsidRPr="00E713FB">
        <w:rPr>
          <w:rFonts w:ascii="Calibri" w:hAnsi="Calibri" w:cs="Calibri"/>
          <w:sz w:val="22"/>
          <w:szCs w:val="22"/>
        </w:rPr>
        <w:t>: (24) 3354-</w:t>
      </w:r>
      <w:r w:rsidRPr="00D76358">
        <w:rPr>
          <w:rFonts w:ascii="Calibri" w:hAnsi="Calibri" w:cs="Calibri"/>
          <w:sz w:val="22"/>
          <w:szCs w:val="22"/>
        </w:rPr>
        <w:t>9250</w:t>
      </w:r>
      <w:r w:rsidR="00F04BAD">
        <w:rPr>
          <w:rFonts w:ascii="Calibri" w:hAnsi="Calibri" w:cs="Calibri"/>
          <w:sz w:val="22"/>
          <w:szCs w:val="22"/>
        </w:rPr>
        <w:t xml:space="preserve">, </w:t>
      </w:r>
      <w:r w:rsidR="00F04BAD">
        <w:rPr>
          <w:rFonts w:asciiTheme="minorHAnsi" w:hAnsiTheme="minorHAnsi" w:cstheme="minorHAnsi"/>
          <w:sz w:val="22"/>
          <w:szCs w:val="22"/>
        </w:rPr>
        <w:t>no horário</w:t>
      </w:r>
      <w:r w:rsidR="009B17CF">
        <w:rPr>
          <w:rFonts w:asciiTheme="minorHAnsi" w:hAnsiTheme="minorHAnsi" w:cstheme="minorHAnsi"/>
          <w:sz w:val="22"/>
          <w:szCs w:val="22"/>
        </w:rPr>
        <w:t xml:space="preserve"> a combinar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425EC0F1" w14:textId="77777777" w:rsidR="009B17CF" w:rsidRDefault="009B17CF" w:rsidP="00E324C5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10883" w14:textId="116680FC" w:rsidR="00E324C5" w:rsidRDefault="00E324C5" w:rsidP="00E324C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17C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C408A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>
        <w:rPr>
          <w:rFonts w:asciiTheme="minorHAnsi" w:hAnsiTheme="minorHAnsi" w:cstheme="minorHAnsi"/>
          <w:sz w:val="22"/>
          <w:szCs w:val="22"/>
        </w:rPr>
        <w:t xml:space="preserve"> fará o envio da Ordem de Serviço a </w:t>
      </w:r>
      <w:r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por e-mail, devendo a </w:t>
      </w:r>
      <w:r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realizar a formalização do pedido que será assinado pelo Fiscal do contrato no ato da entrega, no prazo de 10 (dez) dias após a solicitação;</w:t>
      </w:r>
    </w:p>
    <w:p w14:paraId="73A02C5B" w14:textId="77777777" w:rsidR="00E324C5" w:rsidRDefault="00E324C5" w:rsidP="00E324C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A952C0A" w14:textId="13A05E0B" w:rsidR="00CA161C" w:rsidRDefault="00CA161C" w:rsidP="00CA161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A161C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A161C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As visitas serão mensais; </w:t>
      </w:r>
    </w:p>
    <w:p w14:paraId="32FACD7E" w14:textId="77777777" w:rsidR="00CA161C" w:rsidRDefault="00CA161C" w:rsidP="00E324C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ABBA889" w14:textId="59FF6FED" w:rsidR="0064422D" w:rsidRDefault="0064422D" w:rsidP="0064422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72374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CA161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72374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116E">
        <w:rPr>
          <w:rFonts w:asciiTheme="minorHAnsi" w:hAnsiTheme="minorHAnsi" w:cstheme="minorHAnsi"/>
          <w:sz w:val="22"/>
          <w:szCs w:val="22"/>
        </w:rPr>
        <w:t xml:space="preserve">A duração contratual é de </w:t>
      </w:r>
      <w:bookmarkStart w:id="0" w:name="_Hlk134014529"/>
      <w:r w:rsidRPr="00CD116E">
        <w:rPr>
          <w:rFonts w:asciiTheme="minorHAnsi" w:hAnsiTheme="minorHAnsi" w:cstheme="minorHAnsi"/>
          <w:sz w:val="22"/>
          <w:szCs w:val="22"/>
        </w:rPr>
        <w:t>12 (doze) meses</w:t>
      </w:r>
      <w:bookmarkEnd w:id="0"/>
      <w:r w:rsidRPr="00CD116E">
        <w:rPr>
          <w:rFonts w:asciiTheme="minorHAnsi" w:hAnsiTheme="minorHAnsi" w:cstheme="minorHAnsi"/>
          <w:sz w:val="22"/>
          <w:szCs w:val="22"/>
        </w:rPr>
        <w:t>, a partir da assinatura do contrato e publicado em diário oficial</w:t>
      </w:r>
      <w:r w:rsidR="00D76358">
        <w:rPr>
          <w:rFonts w:asciiTheme="minorHAnsi" w:hAnsiTheme="minorHAnsi" w:cstheme="minorHAnsi"/>
          <w:sz w:val="22"/>
          <w:szCs w:val="22"/>
        </w:rPr>
        <w:t>.</w:t>
      </w:r>
    </w:p>
    <w:p w14:paraId="23146864" w14:textId="5C3D57D9" w:rsidR="0064422D" w:rsidRDefault="0064422D" w:rsidP="001A162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E1EFA17" w14:textId="196D8190" w:rsidR="00E7761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DE ENTREGA DOS </w:t>
      </w:r>
      <w:r w:rsidR="00D26B58">
        <w:rPr>
          <w:rFonts w:asciiTheme="minorHAnsi" w:hAnsiTheme="minorHAnsi" w:cstheme="minorHAnsi"/>
          <w:b/>
          <w:bCs/>
          <w:sz w:val="22"/>
          <w:szCs w:val="22"/>
          <w:u w:val="single"/>
        </w:rPr>
        <w:t>SERVIÇOS</w:t>
      </w:r>
    </w:p>
    <w:p w14:paraId="256D0EE9" w14:textId="77777777" w:rsidR="00E321ED" w:rsidRDefault="00E321ED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16553E" w14:textId="70B06CBD" w:rsidR="00140BBC" w:rsidRDefault="00140BBC" w:rsidP="004E55D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44D49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A95B98" w:rsidRPr="009F08CD">
        <w:rPr>
          <w:rFonts w:asciiTheme="minorHAnsi" w:hAnsiTheme="minorHAnsi" w:cstheme="minorHAnsi"/>
          <w:sz w:val="22"/>
          <w:szCs w:val="22"/>
        </w:rPr>
        <w:t xml:space="preserve">Os objetos deste </w:t>
      </w:r>
      <w:r w:rsidR="00A95B98">
        <w:rPr>
          <w:rFonts w:asciiTheme="minorHAnsi" w:hAnsiTheme="minorHAnsi" w:cstheme="minorHAnsi"/>
          <w:sz w:val="22"/>
          <w:szCs w:val="22"/>
        </w:rPr>
        <w:t>T</w:t>
      </w:r>
      <w:r w:rsidR="00A95B98" w:rsidRPr="00295F48">
        <w:rPr>
          <w:rFonts w:asciiTheme="minorHAnsi" w:hAnsiTheme="minorHAnsi" w:cstheme="minorHAnsi"/>
          <w:sz w:val="22"/>
          <w:szCs w:val="22"/>
        </w:rPr>
        <w:t xml:space="preserve">ermo de </w:t>
      </w:r>
      <w:r w:rsidR="00A95B98">
        <w:rPr>
          <w:rFonts w:asciiTheme="minorHAnsi" w:hAnsiTheme="minorHAnsi" w:cstheme="minorHAnsi"/>
          <w:sz w:val="22"/>
          <w:szCs w:val="22"/>
        </w:rPr>
        <w:t>R</w:t>
      </w:r>
      <w:r w:rsidR="00A95B98" w:rsidRPr="00295F48">
        <w:rPr>
          <w:rFonts w:asciiTheme="minorHAnsi" w:hAnsiTheme="minorHAnsi" w:cstheme="minorHAnsi"/>
          <w:sz w:val="22"/>
          <w:szCs w:val="22"/>
        </w:rPr>
        <w:t>eferência</w:t>
      </w:r>
      <w:r w:rsidR="00A95B98"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A95B98">
        <w:rPr>
          <w:rFonts w:asciiTheme="minorHAnsi" w:hAnsiTheme="minorHAnsi" w:cstheme="minorHAnsi"/>
          <w:sz w:val="22"/>
          <w:szCs w:val="22"/>
        </w:rPr>
        <w:t>serão recebidos da seguinte forma</w:t>
      </w:r>
      <w:r w:rsidRPr="009F08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D0ECDC" w14:textId="77777777" w:rsidR="00140BBC" w:rsidRDefault="00140BBC" w:rsidP="00140BB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11B9CBF" w14:textId="154C89B3" w:rsidR="00140BBC" w:rsidRDefault="00140BBC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E55D5">
        <w:rPr>
          <w:rFonts w:asciiTheme="minorHAnsi" w:hAnsiTheme="minorHAnsi" w:cstheme="minorHAnsi"/>
          <w:b/>
          <w:bCs/>
          <w:sz w:val="22"/>
          <w:szCs w:val="22"/>
        </w:rPr>
        <w:t>4.1.1.</w:t>
      </w:r>
      <w:r w:rsidRPr="004E55D5">
        <w:rPr>
          <w:rFonts w:asciiTheme="minorHAnsi" w:hAnsiTheme="minorHAnsi" w:cstheme="minorHAnsi"/>
          <w:sz w:val="22"/>
          <w:szCs w:val="22"/>
        </w:rPr>
        <w:t xml:space="preserve"> </w:t>
      </w:r>
      <w:r w:rsidR="00A95B98">
        <w:rPr>
          <w:rFonts w:asciiTheme="minorHAnsi" w:hAnsiTheme="minorHAnsi" w:cstheme="minorHAnsi"/>
          <w:sz w:val="22"/>
          <w:szCs w:val="22"/>
        </w:rPr>
        <w:t>A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o final de cada </w:t>
      </w:r>
      <w:r w:rsidR="00CA161C">
        <w:rPr>
          <w:rFonts w:asciiTheme="minorHAnsi" w:hAnsiTheme="minorHAnsi" w:cstheme="minorHAnsi"/>
          <w:kern w:val="0"/>
          <w:sz w:val="22"/>
          <w:szCs w:val="22"/>
          <w:lang w:bidi="ar-SA"/>
        </w:rPr>
        <w:t>visita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, o fiscal técnico do contrato deverá apurar o resultado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d</w:t>
      </w:r>
      <w:r w:rsidR="00AB2FEA">
        <w:rPr>
          <w:rFonts w:asciiTheme="minorHAnsi" w:hAnsiTheme="minorHAnsi" w:cstheme="minorHAnsi"/>
          <w:kern w:val="0"/>
          <w:sz w:val="22"/>
          <w:szCs w:val="22"/>
          <w:lang w:bidi="ar-SA"/>
        </w:rPr>
        <w:t>o</w:t>
      </w:r>
      <w:r w:rsidR="00CC035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trabalho</w:t>
      </w:r>
      <w:r w:rsidR="00AB2FEA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, elaborando as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avaliações da execução d</w:t>
      </w:r>
      <w:r w:rsidR="009B3FBA">
        <w:rPr>
          <w:rFonts w:asciiTheme="minorHAnsi" w:hAnsiTheme="minorHAnsi" w:cstheme="minorHAnsi"/>
          <w:kern w:val="0"/>
          <w:sz w:val="22"/>
          <w:szCs w:val="22"/>
          <w:lang w:bidi="ar-SA"/>
        </w:rPr>
        <w:t>a prestação do serviço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e, se for o caso, a análise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do desempenho e qualidade da prestação dos serviços, registrando em relatório a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ser encaminhado ao gestor do contrato</w:t>
      </w:r>
      <w:r w:rsidR="00E324C5" w:rsidRPr="004E55D5">
        <w:rPr>
          <w:rFonts w:asciiTheme="minorHAnsi" w:hAnsiTheme="minorHAnsi" w:cstheme="minorHAnsi"/>
          <w:sz w:val="22"/>
          <w:szCs w:val="22"/>
        </w:rPr>
        <w:t>;</w:t>
      </w:r>
    </w:p>
    <w:p w14:paraId="3EEDB92D" w14:textId="77777777" w:rsidR="004E55D5" w:rsidRDefault="004E55D5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7A202C7" w14:textId="5758C51B" w:rsidR="004E55D5" w:rsidRDefault="004E55D5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4E55D5">
        <w:rPr>
          <w:rFonts w:asciiTheme="minorHAnsi" w:hAnsiTheme="minorHAnsi" w:cstheme="minorHAnsi"/>
          <w:b/>
          <w:bCs/>
          <w:sz w:val="22"/>
          <w:szCs w:val="22"/>
        </w:rPr>
        <w:t>4.1.2.</w:t>
      </w:r>
      <w:r w:rsidRPr="004E55D5">
        <w:rPr>
          <w:rFonts w:asciiTheme="minorHAnsi" w:hAnsiTheme="minorHAnsi" w:cstheme="minorHAnsi"/>
          <w:sz w:val="22"/>
          <w:szCs w:val="22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fica obrigada a reparar, corrigir, remover,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reconstruir ou substituir, às suas expensas, no todo ou em parte,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0C5A49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os serviços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em que se verificarem vícios, defeitos ou incorreções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resultantes da execução ou materiais empregados, cabendo à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fiscalização não atestar a última e/ou única medição de serviços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até que sejam sanadas todas as eventuais pendências que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possam vir a ser apontadas n</w:t>
      </w:r>
      <w:r w:rsidR="00A95B9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avaliação do fiscal. </w:t>
      </w:r>
    </w:p>
    <w:p w14:paraId="17EAD1BE" w14:textId="77777777" w:rsidR="004E55D5" w:rsidRDefault="004E55D5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5929A5" w14:textId="37460DB0" w:rsidR="00140BBC" w:rsidRDefault="004E55D5" w:rsidP="00D72B9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bookmarkStart w:id="1" w:name="_Hlk134014958"/>
      <w:r w:rsidRPr="000C5A49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4.1.3.</w:t>
      </w:r>
      <w:r w:rsidRPr="000C5A49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Será considerado como ocorrido o recebimento </w:t>
      </w:r>
      <w:r w:rsidR="00A95B98" w:rsidRPr="000C5A49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do </w:t>
      </w:r>
      <w:r w:rsidR="000C5A49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serviço com </w:t>
      </w:r>
      <w:r w:rsidRPr="000C5A49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entrega do relatório circunstanciado elaborado pelo Fiscal do contrato ao Gestor </w:t>
      </w:r>
      <w:r w:rsidR="00D72B94" w:rsidRPr="000C5A49">
        <w:rPr>
          <w:rFonts w:asciiTheme="minorHAnsi" w:hAnsiTheme="minorHAnsi" w:cstheme="minorHAnsi"/>
          <w:kern w:val="0"/>
          <w:sz w:val="22"/>
          <w:szCs w:val="22"/>
          <w:lang w:bidi="ar-SA"/>
        </w:rPr>
        <w:t>do contrato</w:t>
      </w:r>
      <w:r w:rsidR="00E3129B" w:rsidRPr="000C5A49"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  <w:r w:rsidR="00D72B9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bookmarkEnd w:id="1"/>
    <w:p w14:paraId="227AE5D6" w14:textId="77777777" w:rsidR="00FE04F4" w:rsidRPr="005F0E2B" w:rsidRDefault="00FE04F4" w:rsidP="00D72B9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E4FDFA2" w14:textId="27191222" w:rsidR="009A4C53" w:rsidRDefault="00272374" w:rsidP="0027237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bookmarkStart w:id="2" w:name="_Hlk134015087"/>
      <w:r w:rsidRPr="0027237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4.2.1.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A95B98">
        <w:rPr>
          <w:rFonts w:asciiTheme="minorHAnsi" w:hAnsiTheme="minorHAnsi" w:cstheme="minorHAnsi"/>
          <w:kern w:val="0"/>
          <w:sz w:val="22"/>
          <w:szCs w:val="22"/>
          <w:lang w:bidi="ar-SA"/>
        </w:rPr>
        <w:t>Cabe ao Gestor r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ealizar a análise dos relatórios e de toda a documentação apresentada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pela fiscalização e, caso haja irregularidades que impeçam a liquidação 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o pagamento da despesa, indicar as cláusulas contratuais pertinentes,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solicitando à </w:t>
      </w:r>
      <w:r w:rsidRPr="0027237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, por escrito, as respectivas correções;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p w14:paraId="733F381D" w14:textId="77777777" w:rsidR="00696C21" w:rsidRDefault="00696C21" w:rsidP="0027237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0462D8C" w14:textId="77777777" w:rsidR="00696C21" w:rsidRDefault="00696C21" w:rsidP="00696C2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2A1DD1E" w14:textId="77777777" w:rsidR="00272374" w:rsidRDefault="00272374" w:rsidP="00140BBC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2C79E6FD" w14:textId="738EBF4E" w:rsidR="00AF4EBB" w:rsidRPr="009F08CD" w:rsidRDefault="00AF4EBB" w:rsidP="002612E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95B98">
        <w:rPr>
          <w:rFonts w:asciiTheme="minorHAnsi" w:hAnsiTheme="minorHAnsi" w:cstheme="minorHAnsi"/>
          <w:b/>
          <w:bCs/>
          <w:sz w:val="22"/>
          <w:szCs w:val="22"/>
        </w:rPr>
        <w:lastRenderedPageBreak/>
        <w:t>4.</w:t>
      </w:r>
      <w:r w:rsidR="00140BBC" w:rsidRPr="00A95B9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95B9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95B98">
        <w:rPr>
          <w:rFonts w:asciiTheme="minorHAnsi" w:hAnsiTheme="minorHAnsi" w:cstheme="minorHAnsi"/>
          <w:sz w:val="22"/>
          <w:szCs w:val="22"/>
        </w:rPr>
        <w:t xml:space="preserve"> </w:t>
      </w:r>
      <w:r w:rsidR="005D699E" w:rsidRPr="00A95B98">
        <w:rPr>
          <w:rFonts w:asciiTheme="minorHAnsi" w:hAnsiTheme="minorHAnsi" w:cstheme="minorHAnsi"/>
          <w:sz w:val="22"/>
          <w:szCs w:val="22"/>
        </w:rPr>
        <w:t xml:space="preserve">A </w:t>
      </w:r>
      <w:r w:rsidRPr="00A95B98">
        <w:rPr>
          <w:rFonts w:asciiTheme="minorHAnsi" w:hAnsiTheme="minorHAnsi" w:cstheme="minorHAnsi"/>
          <w:sz w:val="22"/>
          <w:szCs w:val="22"/>
        </w:rPr>
        <w:t xml:space="preserve">Administração rejeitará, no todo ou em parte, os </w:t>
      </w:r>
      <w:r w:rsidR="00DE75B4" w:rsidRPr="00A95B98">
        <w:rPr>
          <w:rFonts w:asciiTheme="minorHAnsi" w:hAnsiTheme="minorHAnsi" w:cstheme="minorHAnsi"/>
          <w:sz w:val="22"/>
          <w:szCs w:val="22"/>
        </w:rPr>
        <w:t>serviços</w:t>
      </w:r>
      <w:r w:rsidRPr="00A95B98">
        <w:rPr>
          <w:rFonts w:asciiTheme="minorHAnsi" w:hAnsiTheme="minorHAnsi" w:cstheme="minorHAnsi"/>
          <w:sz w:val="22"/>
          <w:szCs w:val="22"/>
        </w:rPr>
        <w:t xml:space="preserve"> executados em desacordo com o disposto neste Termo de Referência. Se, após o recebimento, constatar-se que os </w:t>
      </w:r>
      <w:r w:rsidR="00DE75B4" w:rsidRPr="00A95B98">
        <w:rPr>
          <w:rFonts w:asciiTheme="minorHAnsi" w:hAnsiTheme="minorHAnsi" w:cstheme="minorHAnsi"/>
          <w:sz w:val="22"/>
          <w:szCs w:val="22"/>
        </w:rPr>
        <w:t>serviços</w:t>
      </w:r>
      <w:r w:rsidRPr="00A95B98">
        <w:rPr>
          <w:rFonts w:asciiTheme="minorHAnsi" w:hAnsiTheme="minorHAnsi" w:cstheme="minorHAnsi"/>
          <w:sz w:val="22"/>
          <w:szCs w:val="22"/>
        </w:rPr>
        <w:t xml:space="preserve"> foram realizados em desacordo com o especificado, ou incompleto, a empresa </w:t>
      </w:r>
      <w:r w:rsidRPr="00A95B9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A95B98">
        <w:rPr>
          <w:rFonts w:asciiTheme="minorHAnsi" w:hAnsiTheme="minorHAnsi" w:cstheme="minorHAnsi"/>
          <w:sz w:val="22"/>
          <w:szCs w:val="22"/>
        </w:rPr>
        <w:t xml:space="preserve"> deverá </w:t>
      </w:r>
      <w:r w:rsidR="00A95B98" w:rsidRPr="00A95B98">
        <w:rPr>
          <w:rFonts w:asciiTheme="minorHAnsi" w:hAnsiTheme="minorHAnsi" w:cstheme="minorHAnsi"/>
          <w:sz w:val="22"/>
          <w:szCs w:val="22"/>
        </w:rPr>
        <w:t>refazer o serviço de modo</w:t>
      </w:r>
      <w:r w:rsidR="00A95B98">
        <w:rPr>
          <w:rFonts w:asciiTheme="minorHAnsi" w:hAnsiTheme="minorHAnsi" w:cstheme="minorHAnsi"/>
          <w:sz w:val="22"/>
          <w:szCs w:val="22"/>
        </w:rPr>
        <w:t xml:space="preserve"> a suprir as imperfeições apontadas no prazo</w:t>
      </w:r>
      <w:r w:rsidR="00A95B98" w:rsidRPr="00A95B98">
        <w:rPr>
          <w:rFonts w:asciiTheme="minorHAnsi" w:hAnsiTheme="minorHAnsi" w:cstheme="minorHAnsi"/>
          <w:sz w:val="22"/>
          <w:szCs w:val="22"/>
        </w:rPr>
        <w:t xml:space="preserve"> </w:t>
      </w:r>
      <w:r w:rsidR="00BB5EB3" w:rsidRPr="00A95B98">
        <w:rPr>
          <w:rFonts w:asciiTheme="minorHAnsi" w:hAnsiTheme="minorHAnsi" w:cstheme="minorHAnsi"/>
          <w:sz w:val="22"/>
          <w:szCs w:val="22"/>
        </w:rPr>
        <w:t>10</w:t>
      </w:r>
      <w:r w:rsidR="009A4C53" w:rsidRPr="00A95B98">
        <w:rPr>
          <w:rFonts w:asciiTheme="minorHAnsi" w:hAnsiTheme="minorHAnsi" w:cstheme="minorHAnsi"/>
          <w:sz w:val="22"/>
          <w:szCs w:val="22"/>
        </w:rPr>
        <w:t>(</w:t>
      </w:r>
      <w:r w:rsidR="00BB5EB3" w:rsidRPr="00A95B98">
        <w:rPr>
          <w:rFonts w:asciiTheme="minorHAnsi" w:hAnsiTheme="minorHAnsi" w:cstheme="minorHAnsi"/>
          <w:sz w:val="22"/>
          <w:szCs w:val="22"/>
        </w:rPr>
        <w:t>dez</w:t>
      </w:r>
      <w:r w:rsidR="009A4C53" w:rsidRPr="00A95B98">
        <w:rPr>
          <w:rFonts w:asciiTheme="minorHAnsi" w:hAnsiTheme="minorHAnsi" w:cstheme="minorHAnsi"/>
          <w:sz w:val="22"/>
          <w:szCs w:val="22"/>
        </w:rPr>
        <w:t>) dias</w:t>
      </w:r>
      <w:r w:rsidR="00A95B98">
        <w:rPr>
          <w:rFonts w:asciiTheme="minorHAnsi" w:hAnsiTheme="minorHAnsi" w:cstheme="minorHAnsi"/>
          <w:sz w:val="22"/>
          <w:szCs w:val="22"/>
        </w:rPr>
        <w:t>, as suas expensas</w:t>
      </w:r>
      <w:r w:rsidR="00E324C5" w:rsidRPr="00A95B98">
        <w:rPr>
          <w:rFonts w:asciiTheme="minorHAnsi" w:hAnsiTheme="minorHAnsi" w:cstheme="minorHAnsi"/>
          <w:sz w:val="22"/>
          <w:szCs w:val="22"/>
        </w:rPr>
        <w:t>;</w:t>
      </w:r>
    </w:p>
    <w:p w14:paraId="6F775B7D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3DF2277" w14:textId="6E608694" w:rsidR="00300205" w:rsidRPr="00F24B34" w:rsidRDefault="003002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D6131D">
        <w:rPr>
          <w:rFonts w:asciiTheme="minorHAnsi" w:hAnsiTheme="minorHAnsi" w:cstheme="minorHAnsi"/>
          <w:b/>
          <w:bCs/>
          <w:sz w:val="22"/>
        </w:rPr>
        <w:t>4.</w:t>
      </w:r>
      <w:r w:rsidR="00A95B98">
        <w:rPr>
          <w:rFonts w:asciiTheme="minorHAnsi" w:hAnsiTheme="minorHAnsi" w:cstheme="minorHAnsi"/>
          <w:b/>
          <w:bCs/>
          <w:sz w:val="22"/>
        </w:rPr>
        <w:t>4</w:t>
      </w:r>
      <w:r w:rsidRPr="00D6131D">
        <w:rPr>
          <w:rFonts w:asciiTheme="minorHAnsi" w:hAnsiTheme="minorHAnsi" w:cstheme="minorHAnsi"/>
          <w:b/>
          <w:bCs/>
          <w:sz w:val="22"/>
        </w:rPr>
        <w:t>.</w:t>
      </w:r>
      <w:r w:rsidRPr="00F24B34">
        <w:rPr>
          <w:rFonts w:asciiTheme="minorHAnsi" w:hAnsiTheme="minorHAnsi" w:cstheme="minorHAnsi"/>
          <w:sz w:val="22"/>
        </w:rPr>
        <w:t xml:space="preserve">  Se a </w:t>
      </w:r>
      <w:r w:rsidR="00D6131D" w:rsidRPr="00D6131D">
        <w:rPr>
          <w:rFonts w:asciiTheme="minorHAnsi" w:hAnsiTheme="minorHAnsi" w:cstheme="minorHAnsi"/>
          <w:b/>
          <w:bCs/>
          <w:sz w:val="22"/>
        </w:rPr>
        <w:t>CONTRATADA</w:t>
      </w:r>
      <w:r w:rsidRPr="00F24B34">
        <w:rPr>
          <w:rFonts w:asciiTheme="minorHAnsi" w:hAnsiTheme="minorHAnsi" w:cstheme="minorHAnsi"/>
          <w:sz w:val="22"/>
        </w:rPr>
        <w:t xml:space="preserve"> não complementar o</w:t>
      </w:r>
      <w:r w:rsidR="00D51BD6">
        <w:rPr>
          <w:rFonts w:asciiTheme="minorHAnsi" w:hAnsiTheme="minorHAnsi" w:cstheme="minorHAnsi"/>
          <w:sz w:val="22"/>
        </w:rPr>
        <w:t xml:space="preserve"> serviço</w:t>
      </w:r>
      <w:r w:rsidRPr="00F24B34">
        <w:rPr>
          <w:rFonts w:asciiTheme="minorHAnsi" w:hAnsiTheme="minorHAnsi" w:cstheme="minorHAnsi"/>
          <w:sz w:val="22"/>
        </w:rPr>
        <w:t xml:space="preserve"> entregue em desconformidade com as condições</w:t>
      </w:r>
      <w:r w:rsidR="008B1384">
        <w:rPr>
          <w:rFonts w:asciiTheme="minorHAnsi" w:hAnsiTheme="minorHAnsi" w:cstheme="minorHAnsi"/>
          <w:sz w:val="22"/>
        </w:rPr>
        <w:t xml:space="preserve"> deste Termo de Referência</w:t>
      </w:r>
      <w:r w:rsidRPr="00F24B34">
        <w:rPr>
          <w:rFonts w:asciiTheme="minorHAnsi" w:hAnsiTheme="minorHAnsi" w:cstheme="minorHAnsi"/>
          <w:sz w:val="22"/>
        </w:rPr>
        <w:t>, o fiscal do contrato fará relatório circunstanciado à unidade competente com vistas à glosa da nota fiscal, e a enviará para pagamento, informando, ainda, o valor a ser retido cautelarmente, para fazer face a eventual aplicação de multa.</w:t>
      </w:r>
    </w:p>
    <w:p w14:paraId="4E66654B" w14:textId="77777777" w:rsidR="00BB5EB3" w:rsidRDefault="00BB5EB3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57F2F3" w14:textId="145B1504" w:rsidR="00696C21" w:rsidRDefault="00230DD0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5- ESPECIFICAÇÕES</w:t>
      </w:r>
      <w:r w:rsidR="003D6D5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 EXECUÇÃO </w:t>
      </w:r>
      <w:r w:rsidR="00203074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="003D6D5E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2030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SERVIÇO</w:t>
      </w:r>
      <w:r w:rsidR="003D6D5E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2030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232BD1D7" w14:textId="77777777" w:rsidR="003D6D5E" w:rsidRDefault="003D6D5E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DB8481" w14:textId="6C4F26ED" w:rsidR="003D6D5E" w:rsidRPr="00704D17" w:rsidRDefault="003D6D5E" w:rsidP="003D6D5E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704D17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</w:t>
      </w:r>
      <w:r w:rsidRPr="00704D1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Serviços de manutenção</w:t>
      </w:r>
      <w:r w:rsidR="00704D17" w:rsidRPr="00704D1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704D17" w:rsidRPr="00704D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das áreas verdes situadas à frente da sede da </w:t>
      </w:r>
      <w:r w:rsidR="00704D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</w:t>
      </w:r>
      <w:r w:rsidR="00704D17" w:rsidRPr="00704D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âmara </w:t>
      </w:r>
      <w:r w:rsidR="00704D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M</w:t>
      </w:r>
      <w:r w:rsidR="00704D17" w:rsidRPr="00704D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unic</w:t>
      </w:r>
      <w:r w:rsidR="00704D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i</w:t>
      </w:r>
      <w:r w:rsidR="00704D17" w:rsidRPr="00704D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pal</w:t>
      </w:r>
      <w:r w:rsidRPr="00704D17">
        <w:rPr>
          <w:rFonts w:asciiTheme="minorHAnsi" w:hAnsiTheme="minorHAnsi" w:cstheme="minorHAnsi"/>
          <w:kern w:val="0"/>
          <w:sz w:val="22"/>
          <w:szCs w:val="22"/>
          <w:lang w:bidi="ar-SA"/>
        </w:rPr>
        <w:t>, com fornecimento de todos os materiais, ferramentas e equipamentos necessários à perfeita execução dos serviços, compreendendo:</w:t>
      </w:r>
    </w:p>
    <w:p w14:paraId="7FD4A10B" w14:textId="77777777" w:rsidR="003D6D5E" w:rsidRDefault="003D6D5E" w:rsidP="003D6D5E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6B0B6120" w14:textId="58BCDDEF" w:rsid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5.1.1.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Corte da grama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; </w:t>
      </w:r>
    </w:p>
    <w:p w14:paraId="1DF195B9" w14:textId="77777777" w:rsidR="008D2A4F" w:rsidRPr="003D6D5E" w:rsidRDefault="008D2A4F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AB78094" w14:textId="558B65D2" w:rsid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5.1.2.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Manutenção das plantas contidas nos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canteiros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; </w:t>
      </w:r>
    </w:p>
    <w:p w14:paraId="03592F8F" w14:textId="77777777" w:rsidR="008D2A4F" w:rsidRPr="003D6D5E" w:rsidRDefault="008D2A4F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6D21FDDB" w14:textId="659126B4" w:rsid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5.1.3.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Retirada de ervas daninhas, tanto da área 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gramado, como as eventualmente nascidas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nas calçadas, entre meio às britas e </w:t>
      </w:r>
      <w:proofErr w:type="spellStart"/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pavers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; </w:t>
      </w:r>
    </w:p>
    <w:p w14:paraId="16BD6680" w14:textId="77777777" w:rsidR="00A95B98" w:rsidRDefault="00A95B98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07A8F4FE" w14:textId="3FFF0319" w:rsid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5.1.4.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Controle de pragas e doenças, com aplicação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de veneno seletivo, herbicida dissecante e/ou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fungicida, quando necessário, nas áreas de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grama e plantas</w:t>
      </w:r>
      <w:r w:rsidR="00704D1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; </w:t>
      </w:r>
    </w:p>
    <w:p w14:paraId="0FFCD877" w14:textId="77777777" w:rsidR="008D2A4F" w:rsidRPr="003D6D5E" w:rsidRDefault="008D2A4F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545A5FC3" w14:textId="37B0E949" w:rsidR="003D6D5E" w:rsidRP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5.1.5.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Alinhamento dos canteiros, para que a grama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não invada as áreas de calçada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</w:p>
    <w:p w14:paraId="62214DE9" w14:textId="77777777" w:rsidR="00704D17" w:rsidRDefault="00704D17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0D5DF870" w14:textId="42160742" w:rsid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5.1.6.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Poda de galhos de árvores e arbustos,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quando necessários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</w:p>
    <w:p w14:paraId="4DC3A133" w14:textId="77777777" w:rsidR="008D2A4F" w:rsidRPr="003D6D5E" w:rsidRDefault="008D2A4F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7D97D5C" w14:textId="285C268A" w:rsid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</w:t>
      </w:r>
      <w:r w:rsidR="00704D17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7</w:t>
      </w:r>
      <w:r w:rsidRPr="003D6D5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Estaqueamento das árvores ainda em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kern w:val="0"/>
          <w:sz w:val="22"/>
          <w:szCs w:val="22"/>
          <w:lang w:bidi="ar-SA"/>
        </w:rPr>
        <w:t>desenvolvimento, quando necessário.</w:t>
      </w:r>
    </w:p>
    <w:p w14:paraId="685374AF" w14:textId="77777777" w:rsidR="003D6D5E" w:rsidRPr="003D6D5E" w:rsidRDefault="003D6D5E" w:rsidP="003D6D5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0E889595" w14:textId="6F7ACC06" w:rsidR="003D6D5E" w:rsidRPr="001528AD" w:rsidRDefault="003D6D5E" w:rsidP="008D2A4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F9674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5.2. </w:t>
      </w:r>
      <w:r w:rsidR="001528AD" w:rsidRPr="00F9674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="001528AD" w:rsidRPr="00F9674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</w:t>
      </w:r>
      <w:r w:rsidR="001528AD" w:rsidRPr="00F9674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="001528AD" w:rsidRPr="00F9674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deverá efetuar a limpeza completa das áreas após a execução dos serviços, bem como das calçadas adjacentes à área verde, não deixando nenhum vestígio e responsabilizando-se pela remoção dos entulhos no mesmo dia, acondicionando-os em recipientes específicos,</w:t>
      </w:r>
      <w:r w:rsidR="00F9674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realizando o descarte em local correto observando </w:t>
      </w:r>
      <w:r w:rsidRPr="00F96742">
        <w:rPr>
          <w:rFonts w:asciiTheme="minorHAnsi" w:hAnsiTheme="minorHAnsi" w:cstheme="minorHAnsi"/>
          <w:kern w:val="0"/>
          <w:sz w:val="22"/>
          <w:szCs w:val="22"/>
          <w:lang w:bidi="ar-SA"/>
        </w:rPr>
        <w:t>à legislação ambiental;</w:t>
      </w:r>
    </w:p>
    <w:p w14:paraId="31944974" w14:textId="77777777" w:rsidR="003D6D5E" w:rsidRPr="001528AD" w:rsidRDefault="003D6D5E" w:rsidP="001528AD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4FBDF4CE" w14:textId="6C922A67" w:rsidR="003D6D5E" w:rsidRPr="001528AD" w:rsidRDefault="001528AD" w:rsidP="001528AD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528AD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5.3.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A </w:t>
      </w:r>
      <w:r w:rsidRPr="001528AD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CONTRATADA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deverá fornecer todos os equipamentos e materiais necessários à boa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execução dos serviços, tais como: equipamentos de proteção individual (incluídos calçado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lastRenderedPageBreak/>
        <w:t>impermeável e fechado, luvas, óculos de proteção e protetor auricular), roçadeira, machado,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enxada, pulverizador, alicates de poda e corte, pregos/grampos, tesoura de poda,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proofErr w:type="spellStart"/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vassourão</w:t>
      </w:r>
      <w:proofErr w:type="spellEnd"/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, pá, amolador, rastelo, balaios/cestos, sacos plásticos para destinação final 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entulho, combustível, óleo lubrificante e lâminas de corte dos equipamentos, assim como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fertilizantes, ureia e herbicidas.</w:t>
      </w:r>
    </w:p>
    <w:p w14:paraId="6502F696" w14:textId="77777777" w:rsidR="001528AD" w:rsidRDefault="001528AD" w:rsidP="001528AD">
      <w:pPr>
        <w:suppressAutoHyphens w:val="0"/>
        <w:autoSpaceDE w:val="0"/>
        <w:adjustRightInd w:val="0"/>
        <w:spacing w:line="276" w:lineRule="auto"/>
        <w:ind w:left="851"/>
        <w:textAlignment w:val="auto"/>
        <w:rPr>
          <w:rFonts w:ascii="Helvetica" w:hAnsi="Helvetica" w:cs="Helvetica"/>
          <w:kern w:val="0"/>
          <w:sz w:val="20"/>
          <w:szCs w:val="20"/>
          <w:lang w:bidi="ar-SA"/>
        </w:rPr>
      </w:pPr>
    </w:p>
    <w:p w14:paraId="40F5FA6B" w14:textId="3022A1D9" w:rsidR="001528AD" w:rsidRPr="001528AD" w:rsidRDefault="001528AD" w:rsidP="001528AD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528AD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5.4.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</w:t>
      </w:r>
      <w:r w:rsidRPr="001528AD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CONTRATADA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deverá fornecer relatório dos colaboradores, que executarão os serviços,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528AD">
        <w:rPr>
          <w:rFonts w:asciiTheme="minorHAnsi" w:hAnsiTheme="minorHAnsi" w:cstheme="minorHAnsi"/>
          <w:kern w:val="0"/>
          <w:sz w:val="22"/>
          <w:szCs w:val="22"/>
          <w:lang w:bidi="ar-SA"/>
        </w:rPr>
        <w:t>contendo nome completo, número do RG e CPF, para controle interno desta Casa Legislativa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</w:p>
    <w:p w14:paraId="177B4D93" w14:textId="77777777" w:rsidR="003D6D5E" w:rsidRDefault="003D6D5E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7DEF0" w14:textId="7889C20F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DA CONTRATADA </w:t>
      </w:r>
    </w:p>
    <w:p w14:paraId="3E507860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026D6E3" w14:textId="48E033D4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Cumprir todas as obrigações constantes n</w:t>
      </w:r>
      <w:r w:rsidR="003076F3">
        <w:rPr>
          <w:rFonts w:asciiTheme="minorHAnsi" w:hAnsiTheme="minorHAnsi" w:cstheme="minorHAnsi"/>
          <w:sz w:val="22"/>
          <w:szCs w:val="22"/>
        </w:rPr>
        <w:t>este Termo de Referência</w:t>
      </w:r>
      <w:r w:rsidR="00EE047D" w:rsidRPr="009F08CD">
        <w:rPr>
          <w:rFonts w:asciiTheme="minorHAnsi" w:hAnsiTheme="minorHAnsi" w:cstheme="minorHAnsi"/>
          <w:sz w:val="22"/>
          <w:szCs w:val="22"/>
        </w:rPr>
        <w:t>,</w:t>
      </w:r>
      <w:r w:rsidR="003076F3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assumindo como exclusivamente seus os riscos e as despesas decorrentes da boa e perfeita execução do objeto e, ainda: </w:t>
      </w:r>
    </w:p>
    <w:p w14:paraId="5D0E9E67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4DFAA64" w14:textId="1883FEAA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.2.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Efetuar a </w:t>
      </w:r>
      <w:r w:rsidR="00900857">
        <w:rPr>
          <w:rFonts w:asciiTheme="minorHAnsi" w:hAnsiTheme="minorHAnsi" w:cstheme="minorHAnsi"/>
          <w:sz w:val="22"/>
          <w:szCs w:val="22"/>
        </w:rPr>
        <w:t>prestação do serviço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em perfeitas condições, conforme especificações, prazo e local constantes </w:t>
      </w:r>
      <w:r w:rsidR="001264FB">
        <w:rPr>
          <w:rFonts w:asciiTheme="minorHAnsi" w:hAnsiTheme="minorHAnsi" w:cstheme="minorHAnsi"/>
          <w:sz w:val="22"/>
          <w:szCs w:val="22"/>
        </w:rPr>
        <w:t>neste Termo de Referência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8710E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A35FECC" w14:textId="648C7368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.3.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704D17">
        <w:rPr>
          <w:rFonts w:asciiTheme="minorHAnsi" w:hAnsiTheme="minorHAnsi" w:cstheme="minorHAnsi"/>
          <w:sz w:val="22"/>
          <w:szCs w:val="22"/>
        </w:rPr>
        <w:t>R</w:t>
      </w:r>
      <w:r w:rsidR="00EE047D" w:rsidRPr="009F08CD">
        <w:rPr>
          <w:rFonts w:asciiTheme="minorHAnsi" w:hAnsiTheme="minorHAnsi" w:cstheme="minorHAnsi"/>
          <w:sz w:val="22"/>
          <w:szCs w:val="22"/>
        </w:rPr>
        <w:t>eparar ou corrigir, às suas expensas, no prazo fixado neste Termo de Referência,</w:t>
      </w:r>
      <w:r w:rsidR="00704D17">
        <w:rPr>
          <w:rFonts w:asciiTheme="minorHAnsi" w:hAnsiTheme="minorHAnsi" w:cstheme="minorHAnsi"/>
          <w:sz w:val="22"/>
          <w:szCs w:val="22"/>
        </w:rPr>
        <w:t xml:space="preserve"> os serviços que forem declarados incompletos pelo fiscal, no prazo de 10 (dez) dias, as suas expensas; 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CDAB6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4DF4299" w14:textId="6DD15854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.4.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Comunicar à Contratante, no prazo máximo de </w:t>
      </w:r>
      <w:r w:rsidR="002B2D14">
        <w:rPr>
          <w:rFonts w:asciiTheme="minorHAnsi" w:hAnsiTheme="minorHAnsi" w:cstheme="minorHAnsi"/>
          <w:sz w:val="22"/>
          <w:szCs w:val="22"/>
        </w:rPr>
        <w:t>48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(</w:t>
      </w:r>
      <w:r w:rsidR="002B2D14">
        <w:rPr>
          <w:rFonts w:asciiTheme="minorHAnsi" w:hAnsiTheme="minorHAnsi" w:cstheme="minorHAnsi"/>
          <w:sz w:val="22"/>
          <w:szCs w:val="22"/>
        </w:rPr>
        <w:t>quarenta e oito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) horas que antecede a data da </w:t>
      </w:r>
      <w:r w:rsidR="00696C21">
        <w:rPr>
          <w:rFonts w:asciiTheme="minorHAnsi" w:hAnsiTheme="minorHAnsi" w:cstheme="minorHAnsi"/>
          <w:sz w:val="22"/>
          <w:szCs w:val="22"/>
        </w:rPr>
        <w:t>visita</w:t>
      </w:r>
      <w:r w:rsidR="00EE047D" w:rsidRPr="009F08CD">
        <w:rPr>
          <w:rFonts w:asciiTheme="minorHAnsi" w:hAnsiTheme="minorHAnsi" w:cstheme="minorHAnsi"/>
          <w:sz w:val="22"/>
          <w:szCs w:val="22"/>
        </w:rPr>
        <w:t>, os motivos que impossibilitem o cumprimento do prazo previsto, com a devida comprovação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F0845" w14:textId="77777777" w:rsidR="00300205" w:rsidRDefault="003002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26D02F4" w14:textId="2EA39F74" w:rsidR="003002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00205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96C2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00205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00205">
        <w:rPr>
          <w:rFonts w:asciiTheme="minorHAnsi" w:hAnsiTheme="minorHAnsi" w:cstheme="minorHAnsi"/>
          <w:sz w:val="22"/>
          <w:szCs w:val="22"/>
        </w:rPr>
        <w:t xml:space="preserve"> </w:t>
      </w:r>
      <w:r w:rsidR="00300205" w:rsidRPr="00F24B34">
        <w:rPr>
          <w:rFonts w:asciiTheme="minorHAnsi" w:hAnsiTheme="minorHAnsi" w:cstheme="minorHAnsi"/>
          <w:sz w:val="22"/>
        </w:rPr>
        <w:t xml:space="preserve"> Responsabilizar-se pelos vícios e danos decorrentes do produto, de acordo com os artigos 12, 13, 18 e 26, do Código de Defesa do Consumidor (Lei nº 8.078, de 1990);</w:t>
      </w:r>
    </w:p>
    <w:p w14:paraId="2F899F57" w14:textId="77777777" w:rsidR="001528AD" w:rsidRDefault="001528AD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6F613110" w14:textId="6C8A85A8" w:rsidR="003002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704D17">
        <w:rPr>
          <w:rFonts w:asciiTheme="minorHAnsi" w:hAnsiTheme="minorHAnsi" w:cstheme="minorHAnsi"/>
          <w:b/>
          <w:bCs/>
          <w:sz w:val="22"/>
        </w:rPr>
        <w:t>6</w:t>
      </w:r>
      <w:r w:rsidR="00300205" w:rsidRPr="00704D17">
        <w:rPr>
          <w:rFonts w:asciiTheme="minorHAnsi" w:hAnsiTheme="minorHAnsi" w:cstheme="minorHAnsi"/>
          <w:b/>
          <w:bCs/>
          <w:sz w:val="22"/>
        </w:rPr>
        <w:t>.</w:t>
      </w:r>
      <w:r w:rsidR="00696C21" w:rsidRPr="00704D17">
        <w:rPr>
          <w:rFonts w:asciiTheme="minorHAnsi" w:hAnsiTheme="minorHAnsi" w:cstheme="minorHAnsi"/>
          <w:b/>
          <w:bCs/>
          <w:sz w:val="22"/>
        </w:rPr>
        <w:t>6</w:t>
      </w:r>
      <w:r w:rsidR="00300205" w:rsidRPr="00704D17">
        <w:rPr>
          <w:rFonts w:asciiTheme="minorHAnsi" w:hAnsiTheme="minorHAnsi" w:cstheme="minorHAnsi"/>
          <w:b/>
          <w:bCs/>
          <w:sz w:val="22"/>
        </w:rPr>
        <w:t xml:space="preserve">. </w:t>
      </w:r>
      <w:r w:rsidR="00300205" w:rsidRPr="00704D17">
        <w:rPr>
          <w:rFonts w:asciiTheme="minorHAnsi" w:hAnsiTheme="minorHAnsi" w:cstheme="minorHAnsi"/>
          <w:sz w:val="22"/>
        </w:rPr>
        <w:t xml:space="preserve"> O dever previsto no subitem anterior implica na obrigação de, a critério da Administração, substituir, reparar, corrigir, remover, ou reconstruir, às suas expensas, no prazo máximo de 10(dez) corridos, </w:t>
      </w:r>
      <w:r w:rsidR="00704D17" w:rsidRPr="00704D17">
        <w:rPr>
          <w:rFonts w:asciiTheme="minorHAnsi" w:hAnsiTheme="minorHAnsi" w:cstheme="minorHAnsi"/>
          <w:sz w:val="22"/>
        </w:rPr>
        <w:t>o</w:t>
      </w:r>
      <w:r w:rsidR="00570A81">
        <w:rPr>
          <w:rFonts w:asciiTheme="minorHAnsi" w:hAnsiTheme="minorHAnsi" w:cstheme="minorHAnsi"/>
          <w:sz w:val="22"/>
        </w:rPr>
        <w:t>s</w:t>
      </w:r>
      <w:r w:rsidR="00704D17" w:rsidRPr="00704D17">
        <w:rPr>
          <w:rFonts w:asciiTheme="minorHAnsi" w:hAnsiTheme="minorHAnsi" w:cstheme="minorHAnsi"/>
          <w:sz w:val="22"/>
        </w:rPr>
        <w:t xml:space="preserve"> serviço</w:t>
      </w:r>
      <w:r w:rsidR="00570A81">
        <w:rPr>
          <w:rFonts w:asciiTheme="minorHAnsi" w:hAnsiTheme="minorHAnsi" w:cstheme="minorHAnsi"/>
          <w:sz w:val="22"/>
        </w:rPr>
        <w:t>s prestados em desconformidade com este Termo de Referência</w:t>
      </w:r>
      <w:r w:rsidR="00704D17" w:rsidRPr="00704D17">
        <w:rPr>
          <w:rFonts w:asciiTheme="minorHAnsi" w:hAnsiTheme="minorHAnsi" w:cstheme="minorHAnsi"/>
          <w:sz w:val="22"/>
        </w:rPr>
        <w:t>;</w:t>
      </w:r>
    </w:p>
    <w:p w14:paraId="5A18500A" w14:textId="77777777" w:rsidR="001528AD" w:rsidRDefault="001528AD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7EA42CB8" w14:textId="0737388D" w:rsidR="003002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6</w:t>
      </w:r>
      <w:r w:rsidR="00300205" w:rsidRPr="00D6131D">
        <w:rPr>
          <w:rFonts w:asciiTheme="minorHAnsi" w:hAnsiTheme="minorHAnsi" w:cstheme="minorHAnsi"/>
          <w:b/>
          <w:bCs/>
          <w:sz w:val="22"/>
        </w:rPr>
        <w:t>.</w:t>
      </w:r>
      <w:r w:rsidR="00696C21">
        <w:rPr>
          <w:rFonts w:asciiTheme="minorHAnsi" w:hAnsiTheme="minorHAnsi" w:cstheme="minorHAnsi"/>
          <w:b/>
          <w:bCs/>
          <w:sz w:val="22"/>
        </w:rPr>
        <w:t>7</w:t>
      </w:r>
      <w:r w:rsidR="00300205" w:rsidRPr="00D6131D">
        <w:rPr>
          <w:rFonts w:asciiTheme="minorHAnsi" w:hAnsiTheme="minorHAnsi" w:cstheme="minorHAnsi"/>
          <w:b/>
          <w:bCs/>
          <w:sz w:val="22"/>
        </w:rPr>
        <w:t>.</w:t>
      </w:r>
      <w:r w:rsidR="00300205" w:rsidRPr="00F24B34">
        <w:rPr>
          <w:rFonts w:asciiTheme="minorHAnsi" w:hAnsiTheme="minorHAnsi" w:cstheme="minorHAnsi"/>
          <w:b/>
          <w:bCs/>
          <w:sz w:val="22"/>
        </w:rPr>
        <w:t xml:space="preserve"> </w:t>
      </w:r>
      <w:r w:rsidR="00300205" w:rsidRPr="00F24B34">
        <w:rPr>
          <w:rFonts w:asciiTheme="minorHAnsi" w:hAnsiTheme="minorHAnsi" w:cstheme="minorHAnsi"/>
          <w:sz w:val="22"/>
        </w:rPr>
        <w:t>Atender prontamente a quaisquer exigências da Administração, inerentes ao objeto da presente contratação;</w:t>
      </w:r>
    </w:p>
    <w:p w14:paraId="20F0D5E1" w14:textId="77777777" w:rsidR="005A1D28" w:rsidRDefault="005A1D28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7B547D0F" w14:textId="345A2CA8" w:rsidR="00047F05" w:rsidRPr="00F24B34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6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 w:rsidR="00696C21">
        <w:rPr>
          <w:rFonts w:asciiTheme="minorHAnsi" w:hAnsiTheme="minorHAnsi" w:cstheme="minorHAnsi"/>
          <w:b/>
          <w:bCs/>
          <w:sz w:val="22"/>
        </w:rPr>
        <w:t>8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 w:rsidR="00047F05">
        <w:rPr>
          <w:rFonts w:asciiTheme="minorHAnsi" w:hAnsiTheme="minorHAnsi" w:cstheme="minorHAnsi"/>
          <w:sz w:val="22"/>
        </w:rPr>
        <w:t xml:space="preserve"> </w:t>
      </w:r>
      <w:r w:rsidR="00047F05" w:rsidRPr="00F24B34">
        <w:rPr>
          <w:rFonts w:asciiTheme="minorHAnsi" w:hAnsiTheme="minorHAnsi" w:cstheme="minorHAnsi"/>
          <w:sz w:val="22"/>
        </w:rPr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734EB024" w14:textId="77777777" w:rsidR="00047F05" w:rsidRDefault="00047F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2CC8537C" w14:textId="25647D56" w:rsidR="00047F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6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b/>
          <w:bCs/>
          <w:sz w:val="22"/>
        </w:rPr>
        <w:t>9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 w:rsidR="00047F05">
        <w:rPr>
          <w:rFonts w:asciiTheme="minorHAnsi" w:hAnsiTheme="minorHAnsi" w:cstheme="minorHAnsi"/>
          <w:sz w:val="22"/>
        </w:rPr>
        <w:t xml:space="preserve"> </w:t>
      </w:r>
      <w:r w:rsidR="00047F05" w:rsidRPr="00F24B34">
        <w:rPr>
          <w:rFonts w:asciiTheme="minorHAnsi" w:hAnsiTheme="minorHAnsi" w:cstheme="minorHAnsi"/>
          <w:sz w:val="22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63DF446E" w14:textId="77777777" w:rsidR="00696C21" w:rsidRDefault="00696C21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18369CE7" w14:textId="1011FA12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DO CONTRATANTE: </w:t>
      </w:r>
    </w:p>
    <w:p w14:paraId="022E0B09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6A05D4" w14:textId="216A8F49" w:rsidR="00E77613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Receber o objeto no prazo e condições estabelecidas n</w:t>
      </w:r>
      <w:r w:rsidR="00CE1094">
        <w:rPr>
          <w:rFonts w:asciiTheme="minorHAnsi" w:hAnsiTheme="minorHAnsi" w:cstheme="minorHAnsi"/>
          <w:sz w:val="22"/>
          <w:szCs w:val="22"/>
        </w:rPr>
        <w:t>este Termo de Referência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38A099A2" w14:textId="77777777" w:rsidR="00696C21" w:rsidRDefault="00696C21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D324C9" w14:textId="0EB7009F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B2D1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Verificar minuciosamente, no prazo fixado, a conformidade dos </w:t>
      </w:r>
      <w:r w:rsidR="00696C21">
        <w:rPr>
          <w:rFonts w:asciiTheme="minorHAnsi" w:hAnsiTheme="minorHAnsi" w:cstheme="minorHAnsi"/>
          <w:sz w:val="22"/>
          <w:szCs w:val="22"/>
        </w:rPr>
        <w:t>serviços prestados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 as especificações constantes </w:t>
      </w:r>
      <w:r w:rsidR="00496F7D" w:rsidRPr="009F08CD">
        <w:rPr>
          <w:rFonts w:asciiTheme="minorHAnsi" w:hAnsiTheme="minorHAnsi" w:cstheme="minorHAnsi"/>
          <w:sz w:val="22"/>
          <w:szCs w:val="22"/>
        </w:rPr>
        <w:t>n</w:t>
      </w:r>
      <w:r w:rsidR="00496F7D">
        <w:rPr>
          <w:rFonts w:asciiTheme="minorHAnsi" w:hAnsiTheme="minorHAnsi" w:cstheme="minorHAnsi"/>
          <w:sz w:val="22"/>
          <w:szCs w:val="22"/>
        </w:rPr>
        <w:t>este Termo de Referência</w:t>
      </w:r>
      <w:r w:rsidR="00EE047D" w:rsidRPr="009F08CD">
        <w:rPr>
          <w:rFonts w:asciiTheme="minorHAnsi" w:hAnsiTheme="minorHAnsi" w:cstheme="minorHAnsi"/>
          <w:sz w:val="22"/>
          <w:szCs w:val="22"/>
        </w:rPr>
        <w:t>, para fins de aceitação e recebimento definitivo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370B5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BBBA82E" w14:textId="0DE95191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Comunicar à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por escrito, sobre imperfeições, falhas ou irregularidades verificadas n</w:t>
      </w:r>
      <w:r w:rsidR="00696C21">
        <w:rPr>
          <w:rFonts w:asciiTheme="minorHAnsi" w:hAnsiTheme="minorHAnsi" w:cstheme="minorHAnsi"/>
          <w:sz w:val="22"/>
          <w:szCs w:val="22"/>
        </w:rPr>
        <w:t>a prestação do serviço,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para que seja substituído, reparado ou corrigido</w:t>
      </w:r>
      <w:r w:rsidR="002B2D14">
        <w:rPr>
          <w:rFonts w:asciiTheme="minorHAnsi" w:hAnsiTheme="minorHAnsi" w:cstheme="minorHAnsi"/>
          <w:sz w:val="22"/>
          <w:szCs w:val="22"/>
        </w:rPr>
        <w:t xml:space="preserve">, </w:t>
      </w:r>
      <w:r w:rsidR="00570A81">
        <w:rPr>
          <w:rFonts w:asciiTheme="minorHAnsi" w:hAnsiTheme="minorHAnsi" w:cstheme="minorHAnsi"/>
          <w:sz w:val="22"/>
          <w:szCs w:val="22"/>
        </w:rPr>
        <w:t xml:space="preserve">após cada visita; </w:t>
      </w:r>
    </w:p>
    <w:p w14:paraId="192FCBC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AA17EA" w14:textId="192B82F7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Acompanhar e fiscalizar o cumprimento das obrigações da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através de comissão/servidor especialmente designado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45EC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959C70" w14:textId="3F59F9F1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Efetuar o pagamento à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no valor correspondente a</w:t>
      </w:r>
      <w:r w:rsidR="00696C21">
        <w:rPr>
          <w:rFonts w:asciiTheme="minorHAnsi" w:hAnsiTheme="minorHAnsi" w:cstheme="minorHAnsi"/>
          <w:sz w:val="22"/>
          <w:szCs w:val="22"/>
        </w:rPr>
        <w:t xml:space="preserve"> prestação do serviço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, no prazo e forma estabelecidos </w:t>
      </w:r>
      <w:r w:rsidR="00F02DCE" w:rsidRPr="009F08CD">
        <w:rPr>
          <w:rFonts w:asciiTheme="minorHAnsi" w:hAnsiTheme="minorHAnsi" w:cstheme="minorHAnsi"/>
          <w:sz w:val="22"/>
          <w:szCs w:val="22"/>
        </w:rPr>
        <w:t>n</w:t>
      </w:r>
      <w:r w:rsidR="00F02DCE">
        <w:rPr>
          <w:rFonts w:asciiTheme="minorHAnsi" w:hAnsiTheme="minorHAnsi" w:cstheme="minorHAnsi"/>
          <w:sz w:val="22"/>
          <w:szCs w:val="22"/>
        </w:rPr>
        <w:t>este Termo de Referência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F56E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7D6543B" w14:textId="30769C1B" w:rsidR="00E77613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 Administração não responderá por quaisquer compromissos assumidos pela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 terceiros, ainda que vinculados à execução do presente Termo de Contrato, bem como por qualquer dano causado a terceiros em decorrência de ato da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de seus empregados, prepostos ou subordinados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2EA97EA3" w14:textId="77777777" w:rsidR="00E30BC6" w:rsidRDefault="00E30BC6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94B52F3" w14:textId="6A67DCF9" w:rsidR="00047F05" w:rsidRPr="00F24B34" w:rsidRDefault="00CC035C" w:rsidP="005D699E">
      <w:pPr>
        <w:spacing w:line="276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.8</w:t>
      </w:r>
      <w:r w:rsid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>
        <w:rPr>
          <w:rFonts w:asciiTheme="minorHAnsi" w:hAnsiTheme="minorHAnsi" w:cstheme="minorHAnsi"/>
          <w:sz w:val="22"/>
          <w:szCs w:val="22"/>
        </w:rPr>
        <w:t xml:space="preserve"> </w:t>
      </w:r>
      <w:r w:rsidR="00047F05" w:rsidRPr="00F24B34">
        <w:rPr>
          <w:rFonts w:asciiTheme="minorHAnsi" w:hAnsiTheme="minorHAnsi" w:cstheme="minorHAnsi"/>
          <w:sz w:val="22"/>
        </w:rPr>
        <w:t xml:space="preserve">Emitir nota de empenho e realizar o pedido de acordo com as condições estabelecidas e com prazos suficientes </w:t>
      </w:r>
      <w:r w:rsidR="00570A81">
        <w:rPr>
          <w:rFonts w:asciiTheme="minorHAnsi" w:hAnsiTheme="minorHAnsi" w:cstheme="minorHAnsi"/>
          <w:sz w:val="22"/>
        </w:rPr>
        <w:t>especi</w:t>
      </w:r>
      <w:r w:rsidR="00047F05" w:rsidRPr="00F24B34">
        <w:rPr>
          <w:rFonts w:asciiTheme="minorHAnsi" w:hAnsiTheme="minorHAnsi" w:cstheme="minorHAnsi"/>
          <w:sz w:val="22"/>
        </w:rPr>
        <w:t xml:space="preserve">ficado neste </w:t>
      </w:r>
      <w:r w:rsidR="005D699E">
        <w:rPr>
          <w:rFonts w:asciiTheme="minorHAnsi" w:hAnsiTheme="minorHAnsi" w:cstheme="minorHAnsi"/>
          <w:sz w:val="22"/>
        </w:rPr>
        <w:t>T</w:t>
      </w:r>
      <w:r w:rsidR="00047F05" w:rsidRPr="00F24B34">
        <w:rPr>
          <w:rFonts w:asciiTheme="minorHAnsi" w:hAnsiTheme="minorHAnsi" w:cstheme="minorHAnsi"/>
          <w:sz w:val="22"/>
        </w:rPr>
        <w:t xml:space="preserve">ermo de </w:t>
      </w:r>
      <w:r w:rsidR="005D699E">
        <w:rPr>
          <w:rFonts w:asciiTheme="minorHAnsi" w:hAnsiTheme="minorHAnsi" w:cstheme="minorHAnsi"/>
          <w:sz w:val="22"/>
        </w:rPr>
        <w:t>R</w:t>
      </w:r>
      <w:r w:rsidR="00047F05" w:rsidRPr="00F24B34">
        <w:rPr>
          <w:rFonts w:asciiTheme="minorHAnsi" w:hAnsiTheme="minorHAnsi" w:cstheme="minorHAnsi"/>
          <w:sz w:val="22"/>
        </w:rPr>
        <w:t>eferência</w:t>
      </w:r>
      <w:r w:rsidR="00570A81">
        <w:rPr>
          <w:rFonts w:asciiTheme="minorHAnsi" w:hAnsiTheme="minorHAnsi" w:cstheme="minorHAnsi"/>
          <w:sz w:val="22"/>
        </w:rPr>
        <w:t xml:space="preserve">, a fim de que </w:t>
      </w:r>
      <w:r w:rsidR="00047F05" w:rsidRPr="00F24B34">
        <w:rPr>
          <w:rFonts w:asciiTheme="minorHAnsi" w:hAnsiTheme="minorHAnsi" w:cstheme="minorHAnsi"/>
          <w:sz w:val="22"/>
        </w:rPr>
        <w:t>não prejudique o bom funcionamento das atividades da Câmara Municipal de Resende</w:t>
      </w:r>
      <w:r w:rsidR="00E324C5">
        <w:rPr>
          <w:rFonts w:asciiTheme="minorHAnsi" w:hAnsiTheme="minorHAnsi" w:cstheme="minorHAnsi"/>
          <w:sz w:val="22"/>
        </w:rPr>
        <w:t>;</w:t>
      </w:r>
    </w:p>
    <w:p w14:paraId="29B9F53E" w14:textId="77777777" w:rsidR="00047F05" w:rsidRDefault="00047F05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E021181" w14:textId="1F1BC72A" w:rsidR="00047F05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.9.</w:t>
      </w:r>
      <w:r w:rsidR="00047F05">
        <w:rPr>
          <w:rFonts w:asciiTheme="minorHAnsi" w:hAnsiTheme="minorHAnsi" w:cstheme="minorHAnsi"/>
          <w:sz w:val="22"/>
          <w:szCs w:val="22"/>
        </w:rPr>
        <w:t xml:space="preserve"> Efetuar o pagamento no prazo previsto.  </w:t>
      </w:r>
    </w:p>
    <w:p w14:paraId="106674BB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598EEDE" w14:textId="2C7A4C14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D164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>GESTÃO</w:t>
      </w:r>
      <w:r w:rsidR="008D5F09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</w:t>
      </w:r>
      <w:r w:rsidR="006D164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FISCALIZAÇÃO: </w:t>
      </w:r>
    </w:p>
    <w:p w14:paraId="171098B0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E49D6" w14:textId="3405002A" w:rsidR="006D164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6D164D" w:rsidRPr="009F08CD">
        <w:rPr>
          <w:rFonts w:asciiTheme="minorHAnsi" w:hAnsiTheme="minorHAnsi" w:cstheme="minorHAnsi"/>
          <w:sz w:val="22"/>
          <w:szCs w:val="22"/>
        </w:rPr>
        <w:t xml:space="preserve"> A gestão do contrato será realizada pela servidora </w:t>
      </w:r>
      <w:proofErr w:type="spellStart"/>
      <w:r w:rsidR="006D164D" w:rsidRPr="009F08CD">
        <w:rPr>
          <w:rFonts w:asciiTheme="minorHAnsi" w:hAnsiTheme="minorHAnsi" w:cstheme="minorHAnsi"/>
          <w:sz w:val="22"/>
          <w:szCs w:val="22"/>
        </w:rPr>
        <w:t>Helenice</w:t>
      </w:r>
      <w:proofErr w:type="spellEnd"/>
      <w:r w:rsidR="006D164D" w:rsidRPr="009F08CD">
        <w:rPr>
          <w:rFonts w:asciiTheme="minorHAnsi" w:hAnsiTheme="minorHAnsi" w:cstheme="minorHAnsi"/>
          <w:sz w:val="22"/>
          <w:szCs w:val="22"/>
        </w:rPr>
        <w:t xml:space="preserve"> da Silva Barreto, matrícula 179</w:t>
      </w:r>
      <w:r w:rsidR="00D71C37" w:rsidRPr="009F08CD">
        <w:rPr>
          <w:rFonts w:asciiTheme="minorHAnsi" w:hAnsiTheme="minorHAnsi" w:cstheme="minorHAnsi"/>
          <w:sz w:val="22"/>
          <w:szCs w:val="22"/>
        </w:rPr>
        <w:t xml:space="preserve">, da Divisão de Contratos. </w:t>
      </w:r>
    </w:p>
    <w:p w14:paraId="3E79C253" w14:textId="77777777" w:rsidR="0054364A" w:rsidRPr="009F08CD" w:rsidRDefault="0054364A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1155E2F" w14:textId="4DE96A5D" w:rsidR="005D699E" w:rsidRPr="003178E9" w:rsidRDefault="00CC035C" w:rsidP="005D699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="006D164D" w:rsidRPr="00595D1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5D699E" w:rsidRPr="005D699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699E" w:rsidRPr="003178E9">
        <w:rPr>
          <w:rFonts w:asciiTheme="minorHAnsi" w:hAnsiTheme="minorHAnsi" w:cstheme="minorHAnsi"/>
          <w:sz w:val="22"/>
          <w:szCs w:val="22"/>
        </w:rPr>
        <w:t xml:space="preserve"> A fiscalização e o acompanhamento dos serviços serão realizados pela servidora Renata Aparecida do Vale, matrícula 483, da Secretaria Administrativa, e-mail:</w:t>
      </w:r>
      <w:r w:rsidR="005D699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D699E" w:rsidRPr="003178E9">
          <w:rPr>
            <w:rStyle w:val="Hyperlink"/>
            <w:rFonts w:asciiTheme="minorHAnsi" w:hAnsiTheme="minorHAnsi" w:cstheme="minorHAnsi"/>
            <w:sz w:val="22"/>
            <w:szCs w:val="22"/>
          </w:rPr>
          <w:t>secretariaadministrativa@cmresende.rj.gov.br</w:t>
        </w:r>
      </w:hyperlink>
      <w:r w:rsidR="005D699E" w:rsidRPr="003178E9">
        <w:rPr>
          <w:rFonts w:asciiTheme="minorHAnsi" w:hAnsiTheme="minorHAnsi" w:cstheme="minorHAnsi"/>
          <w:sz w:val="22"/>
          <w:szCs w:val="22"/>
        </w:rPr>
        <w:t>, telefone (24) 3354-</w:t>
      </w:r>
      <w:r w:rsidR="005D699E" w:rsidRPr="00D76358">
        <w:rPr>
          <w:rFonts w:asciiTheme="minorHAnsi" w:hAnsiTheme="minorHAnsi" w:cstheme="minorHAnsi"/>
          <w:sz w:val="22"/>
          <w:szCs w:val="22"/>
        </w:rPr>
        <w:t>9250;</w:t>
      </w:r>
    </w:p>
    <w:p w14:paraId="19EDD049" w14:textId="5612B454" w:rsidR="00595D18" w:rsidRPr="00595D18" w:rsidRDefault="00595D18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35C4561" w14:textId="019E1D6D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5D18" w:rsidRPr="00595D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14:paraId="15DE714F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AD99BA" w14:textId="64609887" w:rsidR="00E77613" w:rsidRPr="001528A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EE047D" w:rsidRPr="001528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DO PAGAMENTO: </w:t>
      </w:r>
    </w:p>
    <w:p w14:paraId="4BEF269F" w14:textId="77777777" w:rsidR="00E77613" w:rsidRPr="001528A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0A9887D" w14:textId="2D952908" w:rsidR="00E77613" w:rsidRPr="001528A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E047D" w:rsidRPr="001528AD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Os pagamentos serão efetuados em até 30 (trinta) dias, contados a partir da apresentação da Nota Fiscal, acompanhada pela ordem de serviços (quando houver), devidamente assinada pelo fiscal designado</w:t>
      </w:r>
      <w:r w:rsidR="00A50C80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e acompanhada ainda das </w:t>
      </w:r>
      <w:proofErr w:type="spellStart"/>
      <w:r w:rsidR="00EE047D" w:rsidRPr="001528AD">
        <w:rPr>
          <w:rFonts w:asciiTheme="minorHAnsi" w:hAnsiTheme="minorHAnsi" w:cstheme="minorHAnsi"/>
          <w:sz w:val="22"/>
          <w:szCs w:val="22"/>
        </w:rPr>
        <w:t>CND’s</w:t>
      </w:r>
      <w:proofErr w:type="spellEnd"/>
      <w:r w:rsidR="00EE047D" w:rsidRPr="001528AD">
        <w:rPr>
          <w:rFonts w:asciiTheme="minorHAnsi" w:hAnsiTheme="minorHAnsi" w:cstheme="minorHAnsi"/>
          <w:sz w:val="22"/>
          <w:szCs w:val="22"/>
        </w:rPr>
        <w:t xml:space="preserve"> FGTS, TRABALHISTA e FEDERAL</w:t>
      </w:r>
      <w:r w:rsidR="00EE047D" w:rsidRPr="00570A81">
        <w:rPr>
          <w:rFonts w:asciiTheme="minorHAnsi" w:hAnsiTheme="minorHAnsi" w:cstheme="minorHAnsi"/>
          <w:sz w:val="22"/>
          <w:szCs w:val="22"/>
        </w:rPr>
        <w:t xml:space="preserve">, através de transferência eletrônica para a conta bancária da </w:t>
      </w:r>
      <w:r w:rsidR="00EE047D" w:rsidRPr="00570A81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570A81">
        <w:rPr>
          <w:rFonts w:asciiTheme="minorHAnsi" w:hAnsiTheme="minorHAnsi" w:cstheme="minorHAnsi"/>
          <w:sz w:val="22"/>
          <w:szCs w:val="22"/>
        </w:rPr>
        <w:t xml:space="preserve"> indicada pela mesma</w:t>
      </w:r>
      <w:r w:rsidR="00696C21" w:rsidRPr="00570A81">
        <w:rPr>
          <w:rFonts w:asciiTheme="minorHAnsi" w:hAnsiTheme="minorHAnsi" w:cstheme="minorHAnsi"/>
          <w:sz w:val="22"/>
          <w:szCs w:val="22"/>
        </w:rPr>
        <w:t>;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5FE5F" w14:textId="77777777" w:rsidR="00E77613" w:rsidRPr="001528A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C5C6FFB" w14:textId="4FB983F4" w:rsidR="00E77613" w:rsidRPr="001528A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E047D" w:rsidRPr="001528AD">
        <w:rPr>
          <w:rFonts w:asciiTheme="minorHAnsi" w:hAnsiTheme="minorHAnsi" w:cstheme="minorHAnsi"/>
          <w:b/>
          <w:bCs/>
          <w:sz w:val="22"/>
          <w:szCs w:val="22"/>
        </w:rPr>
        <w:t>.2.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deverá apresentar as certidões (FGTS, TRABALHISTA</w:t>
      </w:r>
      <w:r w:rsidR="000C5A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C5A49">
        <w:rPr>
          <w:rFonts w:asciiTheme="minorHAnsi" w:hAnsiTheme="minorHAnsi" w:cstheme="minorHAnsi"/>
          <w:sz w:val="22"/>
          <w:szCs w:val="22"/>
        </w:rPr>
        <w:t>E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570A81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1528AD">
        <w:rPr>
          <w:rFonts w:asciiTheme="minorHAnsi" w:hAnsiTheme="minorHAnsi" w:cstheme="minorHAnsi"/>
          <w:sz w:val="22"/>
          <w:szCs w:val="22"/>
        </w:rPr>
        <w:t>FEDERAL</w:t>
      </w:r>
      <w:proofErr w:type="gramEnd"/>
      <w:r w:rsidR="00EE047D" w:rsidRPr="001528AD">
        <w:rPr>
          <w:rFonts w:asciiTheme="minorHAnsi" w:hAnsiTheme="minorHAnsi" w:cstheme="minorHAnsi"/>
          <w:sz w:val="22"/>
          <w:szCs w:val="22"/>
        </w:rPr>
        <w:t>) em validade para o pagamento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40D890" w14:textId="77777777" w:rsidR="00DD0AAC" w:rsidRPr="001528AD" w:rsidRDefault="00DD0AA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FC0C0D7" w14:textId="0922C72B" w:rsidR="00DD0AAC" w:rsidRPr="001528AD" w:rsidRDefault="00CC035C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D0AAC" w:rsidRPr="001528AD">
        <w:rPr>
          <w:rFonts w:asciiTheme="minorHAnsi" w:hAnsiTheme="minorHAnsi" w:cstheme="minorHAnsi"/>
          <w:b/>
          <w:bCs/>
          <w:sz w:val="22"/>
          <w:szCs w:val="22"/>
        </w:rPr>
        <w:t>.3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DD0AAC" w:rsidRPr="001528AD">
        <w:rPr>
          <w:rFonts w:asciiTheme="minorHAnsi" w:eastAsia="Arial" w:hAnsiTheme="minorHAnsi" w:cstheme="minorHAnsi"/>
          <w:sz w:val="22"/>
          <w:szCs w:val="22"/>
        </w:rPr>
        <w:t xml:space="preserve">Sobre os valores referentes a prestação de serviços, serão retidos, na fonte, pela </w:t>
      </w:r>
      <w:r w:rsidR="00070088" w:rsidRPr="001528AD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="00DD0AAC" w:rsidRPr="001528AD">
        <w:rPr>
          <w:rFonts w:asciiTheme="minorHAnsi" w:eastAsia="Arial" w:hAnsiTheme="minorHAnsi" w:cstheme="minorHAnsi"/>
          <w:sz w:val="22"/>
          <w:szCs w:val="22"/>
        </w:rPr>
        <w:t xml:space="preserve">, o percentual correspondente ao IRPJ, na forma definida pelas Instruções Normativas expedidas pela Secretaria da Receita Federal (IN 1.234/2012), bem como as alíquotas correspondentes ao INSS e ISSQN, quando for o caso, cabendo à </w:t>
      </w:r>
      <w:r w:rsidR="00070088" w:rsidRPr="001528AD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="00DD0AAC" w:rsidRPr="001528AD">
        <w:rPr>
          <w:rFonts w:asciiTheme="minorHAnsi" w:eastAsia="Arial" w:hAnsiTheme="minorHAnsi" w:cstheme="minorHAnsi"/>
          <w:sz w:val="22"/>
          <w:szCs w:val="22"/>
        </w:rPr>
        <w:t xml:space="preserve"> destacar os percentuais devidos, quando da emissão das Notas Fiscais/Faturas</w:t>
      </w:r>
      <w:r w:rsidR="00696C21" w:rsidRPr="001528AD">
        <w:rPr>
          <w:rFonts w:asciiTheme="minorHAnsi" w:eastAsia="Arial" w:hAnsiTheme="minorHAnsi" w:cstheme="minorHAnsi"/>
          <w:sz w:val="22"/>
          <w:szCs w:val="22"/>
        </w:rPr>
        <w:t>;</w:t>
      </w:r>
    </w:p>
    <w:p w14:paraId="10B2B840" w14:textId="77777777" w:rsidR="004E2441" w:rsidRPr="001528AD" w:rsidRDefault="004E2441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</w:p>
    <w:p w14:paraId="33531A72" w14:textId="1BE17391" w:rsidR="004E2441" w:rsidRDefault="00CC035C" w:rsidP="001528A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321ED" w:rsidRPr="001528AD">
        <w:rPr>
          <w:rFonts w:asciiTheme="minorHAnsi" w:hAnsiTheme="minorHAnsi" w:cstheme="minorHAnsi"/>
          <w:b/>
          <w:bCs/>
          <w:sz w:val="22"/>
          <w:szCs w:val="22"/>
        </w:rPr>
        <w:t>.4.</w:t>
      </w:r>
      <w:r w:rsidR="00E321E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 xml:space="preserve">Em caso, </w:t>
      </w:r>
      <w:bookmarkStart w:id="3" w:name="_Hlk126250507"/>
      <w:r w:rsidR="004E2441" w:rsidRPr="001528AD">
        <w:rPr>
          <w:rFonts w:asciiTheme="minorHAnsi" w:hAnsiTheme="minorHAnsi" w:cstheme="minorHAnsi"/>
          <w:sz w:val="22"/>
          <w:szCs w:val="22"/>
        </w:rPr>
        <w:t>da CONTRATADA se enquadrar no artigo 4º incisos III, IV ou XI da Instrução Normativa – RFB n.º 1.234/2012, esta deverá no ato da assinatura do Instrumento Contratual com a Contratante, apresentar 02 (duas) vias originais da declaração em conformidade com os modelos específicos na Instrução Normativa e em suas respectivas alterações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65AD99D6" w14:textId="77777777" w:rsidR="008D2A4F" w:rsidRPr="001528AD" w:rsidRDefault="008D2A4F" w:rsidP="001528A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162A6989" w14:textId="3600E8C6" w:rsidR="004E2441" w:rsidRDefault="00CC035C" w:rsidP="00394845">
      <w:pPr>
        <w:ind w:left="851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321ED" w:rsidRPr="001528AD">
        <w:rPr>
          <w:rFonts w:asciiTheme="minorHAnsi" w:hAnsiTheme="minorHAnsi" w:cstheme="minorHAnsi"/>
          <w:b/>
          <w:bCs/>
          <w:sz w:val="22"/>
          <w:szCs w:val="22"/>
        </w:rPr>
        <w:t>.5.</w:t>
      </w:r>
      <w:r w:rsidR="00E321E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>As 02 (duas) vias citadas declarações deverão ser encaminhadas na forma original, assinadas e datadas conforme o dia do recebimento da Ordem de Compra/Serviço;</w:t>
      </w:r>
    </w:p>
    <w:p w14:paraId="0B6F9892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41F6DFE" w14:textId="15FB5641" w:rsidR="004E2441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321ED" w:rsidRPr="001528AD">
        <w:rPr>
          <w:rFonts w:asciiTheme="minorHAnsi" w:hAnsiTheme="minorHAnsi" w:cstheme="minorHAnsi"/>
          <w:b/>
          <w:bCs/>
          <w:sz w:val="22"/>
          <w:szCs w:val="22"/>
        </w:rPr>
        <w:t>.6.</w:t>
      </w:r>
      <w:r w:rsidR="00E321E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>A declaração original, poderá ser apresentada por meio eletrônico, com utilização de certificação digital disponibilizada pela Infraestrutura de Chaves Públicas Brasileiras (ICP Brasil), desde que, no documento a ser arquivado pela Contratante</w:t>
      </w:r>
      <w:r w:rsidR="004E2441" w:rsidRPr="001528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2441" w:rsidRPr="001528AD">
        <w:rPr>
          <w:rFonts w:asciiTheme="minorHAnsi" w:hAnsiTheme="minorHAnsi" w:cstheme="minorHAnsi"/>
          <w:sz w:val="22"/>
          <w:szCs w:val="22"/>
        </w:rPr>
        <w:t>conste a assinatura digital do representante legal e a respectiva data de assinatura, conforme disposto pelo artigo 10 da Medida Provisória nº 2.200-2, de 24 de agosto de 2001 e os parâmetros estabelecidos pelo artigo 5º do Decreto nº 10.278, de 18 de março de 2020</w:t>
      </w:r>
      <w:r w:rsidR="001528A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05C036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4CB9AD3" w14:textId="6253CB43" w:rsidR="00EB099F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lastRenderedPageBreak/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.7.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 deverá informar ao Gestor do Contrato imediatamente, qualquer alteração na situação declarada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178D60A8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1FF8850" w14:textId="63410FB1" w:rsidR="00E77613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.8.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1528AD">
        <w:rPr>
          <w:rFonts w:asciiTheme="minorHAnsi" w:hAnsiTheme="minorHAnsi" w:cstheme="minorHAnsi"/>
          <w:sz w:val="22"/>
          <w:szCs w:val="22"/>
        </w:rPr>
        <w:t>Quaisquer erros ou emissão ocorrido na documentação fiscal será motivo de correção por parte da adjudicatária e haverá em decorrência, suspensão do prazo de pagamento até que o problema seja definitivamente sanado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15E062F1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31D420D" w14:textId="7C14CC37" w:rsidR="00E77613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.9.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O pagamento será realizado por meio de ordem bancária, creditada na conta corrente da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3275ADC1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47BB029" w14:textId="130C78F7" w:rsidR="00EB099F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.10.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>A Nota Fiscal ou Fatura deverá ser obrigatoriamente acompanhada da comprovação da regularidade fiscal, mediante consulta aos sítios eletrônicos oficiais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3C38C527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821DAA7" w14:textId="116AF681" w:rsidR="009F08CD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9F08CD" w:rsidRPr="001528AD">
        <w:rPr>
          <w:rFonts w:asciiTheme="minorHAnsi" w:hAnsiTheme="minorHAnsi" w:cstheme="minorHAnsi"/>
          <w:sz w:val="22"/>
          <w:szCs w:val="22"/>
        </w:rPr>
        <w:t xml:space="preserve">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9F08CD" w:rsidRPr="001528AD">
        <w:rPr>
          <w:rFonts w:asciiTheme="minorHAnsi" w:hAnsiTheme="minorHAnsi" w:cstheme="minorHAnsi"/>
          <w:sz w:val="22"/>
          <w:szCs w:val="22"/>
        </w:rPr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63F41926" w14:textId="77777777" w:rsidR="001528AD" w:rsidRPr="001528AD" w:rsidRDefault="001528AD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5CE2DA1" w14:textId="64DC50E8" w:rsidR="00EB099F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2512C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2512C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 w:rsidR="00070088" w:rsidRPr="001528A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B099F" w:rsidRPr="001528AD">
        <w:rPr>
          <w:rFonts w:asciiTheme="minorHAnsi" w:hAnsiTheme="minorHAnsi" w:cstheme="minorHAnsi"/>
          <w:sz w:val="22"/>
          <w:szCs w:val="22"/>
        </w:rPr>
        <w:t xml:space="preserve"> providencie as medidas saneadoras. Nesta hipótese, o prazo para pagamento iniciar-se-á após a comprovação da regularização da situação, não acarretando qualquer ônus para a Contratante</w:t>
      </w:r>
      <w:r w:rsidR="00696C21" w:rsidRPr="001528AD">
        <w:rPr>
          <w:rFonts w:asciiTheme="minorHAnsi" w:hAnsiTheme="minorHAnsi" w:cstheme="minorHAnsi"/>
          <w:sz w:val="22"/>
          <w:szCs w:val="22"/>
        </w:rPr>
        <w:t>;</w:t>
      </w:r>
    </w:p>
    <w:p w14:paraId="0ABF38CF" w14:textId="77777777" w:rsidR="006F11F8" w:rsidRDefault="006F11F8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1B96816" w14:textId="16BCB757" w:rsidR="00C05DCE" w:rsidRPr="001528AD" w:rsidRDefault="00CC035C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9F08CD" w:rsidRPr="001528AD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595D18" w:rsidRPr="001528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F08CD" w:rsidRPr="001528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1528AD">
        <w:rPr>
          <w:rFonts w:asciiTheme="minorHAnsi" w:hAnsiTheme="minorHAnsi" w:cstheme="minorHAnsi"/>
          <w:sz w:val="22"/>
          <w:szCs w:val="22"/>
        </w:rPr>
        <w:t xml:space="preserve"> </w:t>
      </w:r>
      <w:r w:rsidR="00C05DCE" w:rsidRPr="001528AD">
        <w:rPr>
          <w:rFonts w:asciiTheme="minorHAnsi" w:hAnsiTheme="minorHAnsi" w:cstheme="minorHAnsi"/>
          <w:sz w:val="22"/>
          <w:szCs w:val="22"/>
        </w:rPr>
        <w:t>Quando da ocorrência de eventuais atrasos de pagamento provocados exclusivamente pela CMR-RJ,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40DACB5D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4B8918C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28AD">
        <w:rPr>
          <w:rFonts w:asciiTheme="minorHAnsi" w:hAnsiTheme="minorHAnsi" w:cstheme="minorHAnsi"/>
          <w:b/>
          <w:bCs/>
          <w:sz w:val="22"/>
          <w:szCs w:val="22"/>
        </w:rPr>
        <w:t xml:space="preserve">EM=I X N X VP, ONDE: </w:t>
      </w:r>
    </w:p>
    <w:p w14:paraId="57B45B69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D23A3C9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sz w:val="22"/>
          <w:szCs w:val="22"/>
        </w:rPr>
        <w:t>EM = Encargos Moratórios devidos; I= Índice de compensação financeira = 0,00016438, computado com base na fórmula I = [(TX/</w:t>
      </w:r>
      <w:proofErr w:type="gramStart"/>
      <w:r w:rsidRPr="001528AD">
        <w:rPr>
          <w:rFonts w:asciiTheme="minorHAnsi" w:hAnsiTheme="minorHAnsi" w:cstheme="minorHAnsi"/>
          <w:sz w:val="22"/>
          <w:szCs w:val="22"/>
        </w:rPr>
        <w:t>100)/</w:t>
      </w:r>
      <w:proofErr w:type="gramEnd"/>
      <w:r w:rsidRPr="001528AD">
        <w:rPr>
          <w:rFonts w:asciiTheme="minorHAnsi" w:hAnsiTheme="minorHAnsi" w:cstheme="minorHAnsi"/>
          <w:sz w:val="22"/>
          <w:szCs w:val="22"/>
        </w:rPr>
        <w:t>365];</w:t>
      </w:r>
    </w:p>
    <w:p w14:paraId="1B4F2B4A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sz w:val="22"/>
          <w:szCs w:val="22"/>
        </w:rPr>
        <w:t xml:space="preserve">N = Números de dias entre a data prevista para o pagamento e a do efetivo pagamento; e </w:t>
      </w:r>
    </w:p>
    <w:p w14:paraId="473C847C" w14:textId="77777777" w:rsidR="00C05DCE" w:rsidRPr="001528AD" w:rsidRDefault="00C05DCE" w:rsidP="001528A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528AD">
        <w:rPr>
          <w:rFonts w:asciiTheme="minorHAnsi" w:hAnsiTheme="minorHAnsi" w:cstheme="minorHAnsi"/>
          <w:sz w:val="22"/>
          <w:szCs w:val="22"/>
        </w:rPr>
        <w:t>VP = Valor da prestação em atraso.</w:t>
      </w:r>
    </w:p>
    <w:p w14:paraId="77B35146" w14:textId="77777777" w:rsidR="00E77613" w:rsidRPr="009B17CF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26BF4DF" w14:textId="77777777" w:rsidR="00F96742" w:rsidRDefault="00F96742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0C37A4AF" w14:textId="77777777" w:rsidR="00F96742" w:rsidRDefault="00F96742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654ACDE1" w14:textId="529DD66B" w:rsidR="009B17CF" w:rsidRDefault="00CC035C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  <w:r w:rsidRPr="00570A8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  <w:t>10</w:t>
      </w:r>
      <w:r w:rsidR="009B17CF" w:rsidRPr="00570A8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  <w:t>. VISTORIA PARA LICITAÇÃO</w:t>
      </w:r>
    </w:p>
    <w:p w14:paraId="37EBA175" w14:textId="77777777" w:rsidR="009B17CF" w:rsidRPr="009B17CF" w:rsidRDefault="009B17CF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1D1CC426" w14:textId="73B5D0B6" w:rsidR="00B2302A" w:rsidRPr="009B17CF" w:rsidRDefault="00CC035C" w:rsidP="00B2302A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9B17CF" w:rsidRPr="009B17CF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.1.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Para o correto dimensionamento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e elaboração de sua proposta,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a 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poderá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realizar vistoria nas instalações do local de execução dos serviços, acompanhado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por servidor designado para esse fim, de segunda à sexta-feira, das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12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h às 17h,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devendo o agendamento ser efetuado previamente pelo telefone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(24) 3354-</w:t>
      </w:r>
      <w:r w:rsidR="00B2302A" w:rsidRP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9250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ou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pelo endereço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e-mail </w:t>
      </w:r>
      <w:hyperlink r:id="rId9" w:history="1">
        <w:r w:rsidR="006A10D4" w:rsidRPr="003C6492">
          <w:rPr>
            <w:rStyle w:val="Hyperlink"/>
            <w:rFonts w:asciiTheme="minorHAnsi" w:hAnsiTheme="minorHAnsi" w:cstheme="minorHAnsi"/>
            <w:kern w:val="0"/>
            <w:sz w:val="22"/>
            <w:szCs w:val="22"/>
            <w:lang w:bidi="ar-SA"/>
          </w:rPr>
          <w:t>secretariaadministrativa@cmresende.rj.gov.br</w:t>
        </w:r>
      </w:hyperlink>
      <w:r w:rsidR="006A10D4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FF"/>
          <w:kern w:val="0"/>
          <w:sz w:val="22"/>
          <w:szCs w:val="22"/>
          <w:lang w:bidi="ar-SA"/>
        </w:rPr>
        <w:t xml:space="preserve">,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podendo sua realização ser comprovada por: Declaração emitida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pel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a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 que conhece as condições locais para execução do objeto ou que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realizou vistoria no local do evento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</w:t>
      </w:r>
    </w:p>
    <w:p w14:paraId="3B297B11" w14:textId="77777777" w:rsidR="00B2302A" w:rsidRDefault="00B2302A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</w:pPr>
    </w:p>
    <w:p w14:paraId="08A71DB0" w14:textId="79B1B4C9" w:rsidR="009B17CF" w:rsidRDefault="00CC035C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B2302A" w:rsidRPr="00B2302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.2.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Caso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a 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opte pela não realização de vistoria, </w:t>
      </w:r>
      <w:r w:rsidR="00696C2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deve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declarar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que tem pleno conhecimento das condições e peculiaridades inerentes à natureza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do trabalho, que assume total responsabilidade por este fato e que não utilizará deste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para quaisquer questionamentos futuros que ensejem avenças técnicas ou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financeiras;</w:t>
      </w:r>
    </w:p>
    <w:p w14:paraId="51CA0755" w14:textId="77777777" w:rsidR="00B2302A" w:rsidRPr="009B17CF" w:rsidRDefault="00B2302A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14:paraId="42FFD122" w14:textId="6A412EBD" w:rsidR="009B17CF" w:rsidRDefault="00CC035C" w:rsidP="00DA7ACB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9B17CF" w:rsidRP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</w:t>
      </w:r>
      <w:r w:rsid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3</w:t>
      </w:r>
      <w:r w:rsidR="009B17CF" w:rsidRP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Para realização de vistoria,</w:t>
      </w:r>
      <w:r w:rsidR="00696C2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o representante da </w:t>
      </w:r>
      <w:r w:rsidR="00570A8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empresa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deverá estar</w:t>
      </w:r>
      <w:r w:rsidR="00DA7ACB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devidamente identificado para acessar as dependências d</w:t>
      </w:r>
      <w:r w:rsidR="00DA7ACB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a Câmara Municipal de Resende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</w:t>
      </w:r>
    </w:p>
    <w:p w14:paraId="70F52589" w14:textId="77777777" w:rsidR="00696C21" w:rsidRDefault="00696C21" w:rsidP="006A10D4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2DC62422" w14:textId="22D11490" w:rsidR="00DD0AAC" w:rsidRPr="009F08CD" w:rsidRDefault="00DA7ACB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DD0AAC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DO REAJUSTE:</w:t>
      </w:r>
    </w:p>
    <w:p w14:paraId="2564E97F" w14:textId="77777777" w:rsidR="00DD0AAC" w:rsidRPr="009F08CD" w:rsidRDefault="00DD0AA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5E6902" w14:textId="2C070B31" w:rsidR="00DD0AAC" w:rsidRDefault="004E55D5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D0AAC" w:rsidRPr="001967DE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9F08CD">
        <w:rPr>
          <w:rFonts w:asciiTheme="minorHAnsi" w:hAnsiTheme="minorHAnsi" w:cstheme="minorHAnsi"/>
          <w:sz w:val="22"/>
          <w:szCs w:val="22"/>
        </w:rPr>
        <w:t xml:space="preserve"> Os preços são fixos e irreajustáveis no prazo de um ano contado da data limite para a apresentação das propostas.</w:t>
      </w:r>
    </w:p>
    <w:p w14:paraId="3B750952" w14:textId="77777777" w:rsidR="005D699E" w:rsidRPr="009F08CD" w:rsidRDefault="005D699E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EF2A39" w14:textId="450A66D1" w:rsidR="00C55839" w:rsidRPr="009F08CD" w:rsidRDefault="00801980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C55839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 SUBCONTRATAÇÃO:</w:t>
      </w:r>
    </w:p>
    <w:p w14:paraId="7533A4E5" w14:textId="77777777" w:rsidR="00C55839" w:rsidRPr="009F08CD" w:rsidRDefault="00C55839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49DD60" w14:textId="7D4CCB70" w:rsidR="00C55839" w:rsidRPr="009F08CD" w:rsidRDefault="00C55839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967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B5D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967DE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Não será admitida a subcontratação do objeto deste Termo de Referência.</w:t>
      </w:r>
    </w:p>
    <w:p w14:paraId="01BE9335" w14:textId="77777777" w:rsidR="00AA1EF8" w:rsidRPr="009F08CD" w:rsidRDefault="00AA1EF8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21F7E1" w14:textId="070CAEFD" w:rsidR="00C55839" w:rsidRDefault="00801980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AA1EF8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DAS SANÇÕES ADMINITRATIVAS</w:t>
      </w:r>
    </w:p>
    <w:p w14:paraId="26F1C363" w14:textId="77777777" w:rsidR="005D699E" w:rsidRPr="009F08CD" w:rsidRDefault="005D699E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2F18E1" w14:textId="172C9A03" w:rsidR="00AA1EF8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75A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975A4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8975A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Comete infração administrativa nos termos da Lei nº 10.520, de 2002, a 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CONTRATADA 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que:</w:t>
      </w:r>
    </w:p>
    <w:p w14:paraId="52DA4BAA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B95A4CF" w14:textId="6A9FE930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.1.1. </w:t>
      </w:r>
      <w:proofErr w:type="spellStart"/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inexecutar</w:t>
      </w:r>
      <w:proofErr w:type="spellEnd"/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total ou parcialmente qualquer das obrigações assumidas em decorrência da contratação;</w:t>
      </w:r>
    </w:p>
    <w:p w14:paraId="56E049D4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57D1F6E" w14:textId="0B0CC904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.1.2.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5C2BC1DC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5B8FB5A" w14:textId="7EC71198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serviço;</w:t>
      </w:r>
    </w:p>
    <w:p w14:paraId="3D00789C" w14:textId="7443CA39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inidôneo;</w:t>
      </w:r>
    </w:p>
    <w:p w14:paraId="561FDF8C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FCFE6C3" w14:textId="3078915B" w:rsidR="00AA1EF8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cometer fraude fiscal;</w:t>
      </w:r>
    </w:p>
    <w:p w14:paraId="05D485B5" w14:textId="77777777" w:rsidR="00AA1EF8" w:rsidRPr="009F08CD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985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51A3371" w14:textId="1FB9F316" w:rsidR="00AA1EF8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A1EF8" w:rsidRPr="001967DE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A1EF8"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Pela inexecução total ou parcial do contrato poderá, garantida a prévia defesa, aplicar à </w:t>
      </w:r>
      <w:r w:rsidR="00070088"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seguintes sanções:</w:t>
      </w:r>
    </w:p>
    <w:p w14:paraId="193442DB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4F58602" w14:textId="51A7734E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.2.1.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advertência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por faltas leves, assim entendidas aquelas que não acarretem prejuízos significativos para a Contratante;</w:t>
      </w:r>
    </w:p>
    <w:p w14:paraId="5A22A1EA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DAA67C5" w14:textId="1FAC2A9A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.2.2.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multa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moratória de 1% (um por cento) por dia de atraso injustificado sobre o valor da parcela inadimplida, até o limite de 30 (trinta) dias;</w:t>
      </w:r>
    </w:p>
    <w:p w14:paraId="0D5BE1A3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8EBE171" w14:textId="175F1431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.2.3.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suspensão temporária de participação em licitação e impedimento de contratar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 a Administração opera por prazo não superior a 2 (dois) anos;</w:t>
      </w:r>
    </w:p>
    <w:p w14:paraId="2C345A8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F80F861" w14:textId="63FBB67D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.2.4.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impedimento de licitar e contratar </w:t>
      </w:r>
      <w:r w:rsidR="00AA1EF8" w:rsidRPr="009F08CD">
        <w:rPr>
          <w:rFonts w:asciiTheme="minorHAnsi" w:eastAsia="Arial" w:hAnsiTheme="minorHAnsi" w:cstheme="minorHAnsi"/>
          <w:sz w:val="22"/>
          <w:szCs w:val="22"/>
        </w:rPr>
        <w:t xml:space="preserve">com órgãos e entidades da União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 o consequente descredenciamento no SICAF pelo prazo de até 5 (cinco) anos;</w:t>
      </w:r>
    </w:p>
    <w:p w14:paraId="41C5823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12093CD" w14:textId="213A792C" w:rsidR="001967DE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.2.5.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multa administrativa </w:t>
      </w:r>
      <w:r w:rsidR="00AA1EF8" w:rsidRPr="009F08C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de até 20% do valor do contrato, a depender da gravidade da infração cometida</w:t>
      </w:r>
      <w:r w:rsidR="002C15A4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;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</w:p>
    <w:p w14:paraId="69D2FEEE" w14:textId="77777777" w:rsidR="00AA1EF8" w:rsidRPr="009F08CD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5E8ADA09" w14:textId="00D7A6CC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.3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Após regular processo administrativo, a multa será executada e cobrada via Prefeitura Municipal de Resende/RJ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0FDB627D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E5E195E" w14:textId="69AA9C7E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.4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No caso de garantia contratual, a multa será descontada desta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2B0021B0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F191E33" w14:textId="420EF4CE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.5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previstas nas alíneas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.2.1.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”,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.2.3.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.2.4.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e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.2.5.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da subseção 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.2 poderão ser aplicadas juntamente com a da alínea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.2.2.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da mesma subseção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3711F052" w14:textId="77777777" w:rsidR="008D2A4F" w:rsidRDefault="008D2A4F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552CDFB" w14:textId="15CF5EE2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.6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Caberá apresentação de defesa prévia, a ser apresentada no </w:t>
      </w:r>
      <w:r w:rsidRPr="009F08CD">
        <w:rPr>
          <w:rFonts w:asciiTheme="minorHAnsi" w:eastAsia="Arial" w:hAnsiTheme="minorHAnsi" w:cstheme="minorHAnsi"/>
          <w:sz w:val="22"/>
          <w:szCs w:val="22"/>
        </w:rPr>
        <w:t>prazo de 10 (dez) dias úteis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, a contar da aplicação de qualquer sanção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5342349A" w14:textId="77777777" w:rsidR="005D699E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4B502FC" w14:textId="76ECE624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.7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somente poderão ser aplicadas após regular processo administrativo</w:t>
      </w:r>
      <w:r w:rsidR="002C15A4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0C399B68" w14:textId="77777777" w:rsidR="002C15A4" w:rsidRDefault="002C15A4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B2A15EC" w14:textId="7582F152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de suspensão temporária de participação em licitação e impedimento de contratar poderão também ser aplicada à empresa ou ao profissional que:</w:t>
      </w:r>
    </w:p>
    <w:p w14:paraId="2897DF05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55385F3" w14:textId="7308BF30" w:rsidR="008C04B2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tenha sofrido condenação definitiva por praticar, por meios dolosos, fraude fiscal no recolhimento de quaisquer tributos;</w:t>
      </w:r>
    </w:p>
    <w:p w14:paraId="5EF2AA91" w14:textId="77777777" w:rsidR="006F11F8" w:rsidRDefault="006F11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579D72" w14:textId="5C05F7D2" w:rsidR="008C04B2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tenha praticado atos ilícitos visando a frustrar os </w:t>
      </w:r>
      <w:r w:rsidR="008C04B2" w:rsidRPr="00570A81">
        <w:rPr>
          <w:rFonts w:asciiTheme="minorHAnsi" w:eastAsia="Arial" w:hAnsiTheme="minorHAnsi" w:cstheme="minorHAnsi"/>
          <w:color w:val="000000"/>
          <w:sz w:val="22"/>
          <w:szCs w:val="22"/>
        </w:rPr>
        <w:t>objetivos da licitação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 xml:space="preserve">demonstre não possuir idoneidade para contratar </w:t>
      </w:r>
      <w:r w:rsidR="00570A81">
        <w:rPr>
          <w:rFonts w:asciiTheme="minorHAnsi" w:eastAsia="Arial" w:hAnsiTheme="minorHAnsi" w:cstheme="minorHAnsi"/>
          <w:color w:val="000000"/>
          <w:sz w:val="22"/>
          <w:szCs w:val="22"/>
        </w:rPr>
        <w:t>com a Câmara Municipal de Resende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em virtude de atos ilícitos praticados.</w:t>
      </w:r>
    </w:p>
    <w:p w14:paraId="4A65FB9F" w14:textId="77777777" w:rsidR="00CC035C" w:rsidRDefault="00CC035C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3F62BE3" w14:textId="45F3DD04" w:rsidR="008C04B2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convocado dentro do prazo de validade da sua proposta, não celebrar o contrato;</w:t>
      </w:r>
    </w:p>
    <w:p w14:paraId="15FE65DB" w14:textId="6C011B4A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deixar de entregar a documentação exigida;</w:t>
      </w:r>
    </w:p>
    <w:p w14:paraId="5B96337C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C420D57" w14:textId="2960E85F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apresentar documentação falsa</w:t>
      </w:r>
      <w:r w:rsidR="00570A81">
        <w:rPr>
          <w:rFonts w:asciiTheme="minorHAnsi" w:eastAsia="Arial" w:hAnsiTheme="minorHAnsi" w:cstheme="minorHAnsi"/>
          <w:color w:val="000000"/>
          <w:sz w:val="22"/>
          <w:szCs w:val="22"/>
        </w:rPr>
        <w:t>;</w:t>
      </w:r>
    </w:p>
    <w:p w14:paraId="7D068EA7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F9BAAE1" w14:textId="05BF55BD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5E89F895" w14:textId="77777777" w:rsidR="005D699E" w:rsidRPr="009F08CD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1F770A7" w14:textId="37778263" w:rsidR="008C04B2" w:rsidRDefault="008A29D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.8.6.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não mantiver a proposta;</w:t>
      </w:r>
    </w:p>
    <w:p w14:paraId="5CA97455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BE0CD86" w14:textId="560BF51E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</w:t>
      </w:r>
      <w:r w:rsid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7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contrato;</w:t>
      </w:r>
    </w:p>
    <w:p w14:paraId="2A39760E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972D1F9" w14:textId="35A18D1A" w:rsidR="008C04B2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</w:t>
      </w:r>
      <w:r w:rsid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8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inidôneo, inclusive com a prática de atos lesivos à Administração Pública previstos na Lei nº 12.846/2013.</w:t>
      </w:r>
    </w:p>
    <w:p w14:paraId="44EE23F5" w14:textId="77777777" w:rsidR="002948DA" w:rsidRPr="009F08CD" w:rsidRDefault="002948DA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EE65A6C" w14:textId="01E7C9A4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.9</w:t>
      </w:r>
      <w:r w:rsidR="00070088"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</w:t>
      </w:r>
      <w:r w:rsidRPr="00A2406B">
        <w:rPr>
          <w:rFonts w:asciiTheme="minorHAnsi" w:eastAsia="Arial" w:hAnsiTheme="minorHAnsi" w:cstheme="minorHAnsi"/>
          <w:sz w:val="22"/>
          <w:szCs w:val="22"/>
        </w:rPr>
        <w:t>Contratante</w:t>
      </w:r>
      <w:r w:rsidRPr="00A2406B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>deverá informar os dados relativos às sanções por ela aplicada aos contratados de forma a manter atualizado o CEIS de que trata o artigo 23 da Lei nº 12.846/2013.</w:t>
      </w:r>
    </w:p>
    <w:p w14:paraId="6627DB11" w14:textId="77777777" w:rsidR="00070088" w:rsidRPr="00A2406B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20C0281" w14:textId="16E436FC" w:rsidR="00A2406B" w:rsidRDefault="00A2406B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.10.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A2406B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É EXPRESSAMENTE VEDADO À CONTRATADA, </w:t>
      </w:r>
      <w:r w:rsidRPr="00A2406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veiculação de publicidade acerca deste Termo de Referência, salvo se houver prévia autorização da Contratante;</w:t>
      </w:r>
    </w:p>
    <w:p w14:paraId="41C8D4D9" w14:textId="77777777" w:rsidR="00070088" w:rsidRPr="00A2406B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09A5555" w14:textId="3BDF58E9" w:rsidR="00A2406B" w:rsidRDefault="00A2406B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.11.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contratação de servidor pertencente ao quadro de pessoal da Contratante, ativo ou aposentado há menos de 5 (cinco) anos, ou de ocupante de cargo em comissão, assim como de seu cônjuge, companheiro, parentes em linha reta, colateral ou por afinidade, até o 3º grau.</w:t>
      </w:r>
    </w:p>
    <w:p w14:paraId="06BB74CC" w14:textId="77777777" w:rsidR="00FF1731" w:rsidRDefault="00FF1731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76082" w14:textId="1FD3FED6" w:rsidR="00AA1EF8" w:rsidRDefault="00A2406B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Resende, </w:t>
      </w:r>
      <w:r w:rsidR="00F96742">
        <w:rPr>
          <w:rFonts w:asciiTheme="minorHAnsi" w:hAnsiTheme="minorHAnsi" w:cstheme="minorHAnsi"/>
          <w:sz w:val="22"/>
          <w:szCs w:val="22"/>
        </w:rPr>
        <w:t>2</w:t>
      </w:r>
      <w:r w:rsidR="000C5A49">
        <w:rPr>
          <w:rFonts w:asciiTheme="minorHAnsi" w:hAnsiTheme="minorHAnsi" w:cstheme="minorHAnsi"/>
          <w:sz w:val="22"/>
          <w:szCs w:val="22"/>
        </w:rPr>
        <w:t>5</w:t>
      </w:r>
      <w:r w:rsidR="00E324C5">
        <w:rPr>
          <w:rFonts w:asciiTheme="minorHAnsi" w:hAnsiTheme="minorHAnsi" w:cstheme="minorHAnsi"/>
          <w:sz w:val="22"/>
          <w:szCs w:val="22"/>
        </w:rPr>
        <w:t xml:space="preserve"> de maio de 2023</w:t>
      </w:r>
    </w:p>
    <w:p w14:paraId="0351839E" w14:textId="77777777" w:rsidR="004D42E1" w:rsidRDefault="004D42E1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EA712D" w14:textId="77777777" w:rsidR="00CB5D36" w:rsidRDefault="00CB5D36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6CE6AA" w14:textId="77777777" w:rsidR="00CB5D36" w:rsidRDefault="00CB5D36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D19405" w14:textId="77777777" w:rsidR="005D699E" w:rsidRDefault="005D699E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FAE140" w14:textId="0DD7B817" w:rsidR="005D699E" w:rsidRPr="00293396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Vinicius Souza de Oliveira</w:t>
      </w:r>
    </w:p>
    <w:p w14:paraId="3F10226E" w14:textId="139BD142" w:rsidR="005D699E" w:rsidRPr="00293396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 xml:space="preserve">Assessor de Planejamento de Contratos e Licitações </w:t>
      </w:r>
    </w:p>
    <w:p w14:paraId="29A65038" w14:textId="76F23951" w:rsidR="005D699E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Mat.:578</w:t>
      </w:r>
    </w:p>
    <w:sectPr w:rsidR="005D699E">
      <w:headerReference w:type="default" r:id="rId10"/>
      <w:footerReference w:type="default" r:id="rId11"/>
      <w:pgSz w:w="11906" w:h="16838"/>
      <w:pgMar w:top="349" w:right="1133" w:bottom="1276" w:left="1276" w:header="6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71B" w14:textId="77777777" w:rsidR="00880205" w:rsidRDefault="00EE047D">
      <w:pPr>
        <w:rPr>
          <w:rFonts w:hint="eastAsia"/>
        </w:rPr>
      </w:pPr>
      <w:r>
        <w:separator/>
      </w:r>
    </w:p>
  </w:endnote>
  <w:endnote w:type="continuationSeparator" w:id="0">
    <w:p w14:paraId="6ABE4D38" w14:textId="77777777" w:rsidR="00880205" w:rsidRDefault="00EE0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A43B" w14:textId="77777777" w:rsidR="00D72B94" w:rsidRDefault="00EE047D">
    <w:pPr>
      <w:pStyle w:val="Rodap"/>
      <w:pBdr>
        <w:top w:val="double" w:sz="12" w:space="1" w:color="17365D"/>
      </w:pBdr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  <w:szCs w:val="16"/>
      </w:rPr>
      <w:t>CNPJ:</w:t>
    </w:r>
    <w:r>
      <w:rPr>
        <w:rFonts w:ascii="Calibri" w:hAnsi="Calibri" w:cs="Calibri"/>
        <w:sz w:val="16"/>
        <w:szCs w:val="16"/>
      </w:rPr>
      <w:t xml:space="preserve"> 32.504.664/0001-84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Estadual:</w:t>
    </w:r>
    <w:r>
      <w:rPr>
        <w:rFonts w:ascii="Calibri" w:hAnsi="Calibri" w:cs="Calibri"/>
        <w:sz w:val="16"/>
        <w:szCs w:val="16"/>
      </w:rPr>
      <w:t xml:space="preserve"> isento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Municipal:</w:t>
    </w:r>
    <w:r>
      <w:rPr>
        <w:rFonts w:ascii="Calibri" w:hAnsi="Calibri" w:cs="Calibri"/>
        <w:sz w:val="16"/>
        <w:szCs w:val="16"/>
      </w:rPr>
      <w:t xml:space="preserve"> 8411600</w:t>
    </w:r>
  </w:p>
  <w:p w14:paraId="751E360F" w14:textId="77777777" w:rsidR="00D72B94" w:rsidRDefault="00EE047D">
    <w:pPr>
      <w:pStyle w:val="Rodap"/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</w:rPr>
      <w:tab/>
      <w:t>A Casa do Povo</w:t>
    </w: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  <w:t xml:space="preserve">Página </w:t>
    </w: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 xml:space="preserve"> PAGE </w:instrText>
    </w:r>
    <w:r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fldChar w:fldCharType="end"/>
    </w:r>
    <w:r>
      <w:rPr>
        <w:rFonts w:ascii="Calibri" w:hAnsi="Calibri" w:cs="Calibri"/>
        <w:b/>
        <w:sz w:val="16"/>
      </w:rPr>
      <w:t xml:space="preserve"> de </w:t>
    </w:r>
    <w:r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 xml:space="preserve"> NUMPAGES </w:instrText>
    </w:r>
    <w:r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>
      <w:rPr>
        <w:rFonts w:ascii="Calibri" w:hAnsi="Calibri" w:cs="Calibri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A30C" w14:textId="77777777" w:rsidR="00880205" w:rsidRDefault="00EE04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8B4B36" w14:textId="77777777" w:rsidR="00880205" w:rsidRDefault="00EE0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B7BA" w14:textId="2B3E01FA" w:rsidR="00D72B94" w:rsidRDefault="00012C2D" w:rsidP="00BD7E93">
    <w:pPr>
      <w:pStyle w:val="Cabealho"/>
      <w:spacing w:after="0" w:line="240" w:lineRule="auto"/>
      <w:ind w:left="1701" w:firstLine="0"/>
    </w:pPr>
    <w:bookmarkStart w:id="4" w:name="_Hlk63954061"/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9264" behindDoc="0" locked="0" layoutInCell="1" allowOverlap="1" wp14:anchorId="7B0AC100" wp14:editId="7274898C">
          <wp:simplePos x="0" y="0"/>
          <wp:positionH relativeFrom="column">
            <wp:posOffset>3645</wp:posOffset>
          </wp:positionH>
          <wp:positionV relativeFrom="page">
            <wp:posOffset>407670</wp:posOffset>
          </wp:positionV>
          <wp:extent cx="961391" cy="961391"/>
          <wp:effectExtent l="0" t="0" r="0" b="0"/>
          <wp:wrapSquare wrapText="bothSides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1" cy="961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E047D">
      <w:rPr>
        <w:rFonts w:ascii="Calibri" w:hAnsi="Calibri" w:cs="Calibri"/>
        <w:b/>
        <w:bCs/>
      </w:rPr>
      <w:t>PODER LEGISLATIVO</w:t>
    </w:r>
  </w:p>
  <w:p w14:paraId="0B8253A8" w14:textId="1C8069A6" w:rsidR="00D72B94" w:rsidRDefault="00EE047D" w:rsidP="00BD7E93">
    <w:pPr>
      <w:pStyle w:val="Cabealho"/>
      <w:spacing w:after="0" w:line="240" w:lineRule="auto"/>
      <w:ind w:left="1701" w:firstLine="0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CÂMARA MUNICIPAL DE RESENDE-RJ</w:t>
    </w:r>
  </w:p>
  <w:p w14:paraId="21D01BE4" w14:textId="2240CE7B" w:rsidR="00122DB7" w:rsidRDefault="00BC4FA8" w:rsidP="00BD7E93">
    <w:pPr>
      <w:pStyle w:val="Default"/>
      <w:ind w:left="170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DEPARTAMENTO DE LICITAÇÕES E CONTRATOS </w:t>
    </w:r>
  </w:p>
  <w:p w14:paraId="3354CB10" w14:textId="3FA491DD" w:rsidR="004A237F" w:rsidRPr="004A237F" w:rsidRDefault="004A237F" w:rsidP="00BD7E93">
    <w:pPr>
      <w:pStyle w:val="Default"/>
      <w:ind w:left="1701"/>
      <w:rPr>
        <w:rFonts w:ascii="Calibri" w:hAnsi="Calibri" w:cs="Calibri"/>
        <w:sz w:val="22"/>
        <w:szCs w:val="22"/>
      </w:rPr>
    </w:pPr>
  </w:p>
  <w:p w14:paraId="56FEE8B2" w14:textId="3CE06BF7" w:rsidR="004A237F" w:rsidRDefault="004A237F" w:rsidP="00BD7E93">
    <w:pPr>
      <w:pStyle w:val="Cabealho"/>
      <w:spacing w:after="0" w:line="240" w:lineRule="auto"/>
      <w:ind w:left="1701" w:firstLine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Praça D</w:t>
    </w:r>
    <w:r w:rsidR="00C1052B">
      <w:rPr>
        <w:rFonts w:ascii="Calibri" w:hAnsi="Calibri" w:cs="Calibri"/>
        <w:sz w:val="16"/>
        <w:szCs w:val="16"/>
      </w:rPr>
      <w:t>outo</w:t>
    </w:r>
    <w:r>
      <w:rPr>
        <w:rFonts w:ascii="Calibri" w:hAnsi="Calibri" w:cs="Calibri"/>
        <w:sz w:val="16"/>
        <w:szCs w:val="16"/>
      </w:rPr>
      <w:t>r Oliveira Botelho 262 – Centro – CEP 27.511-120 – Tel</w:t>
    </w:r>
    <w:r w:rsidR="00E3129B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>: (24) 3354-9250.</w:t>
    </w:r>
  </w:p>
  <w:p w14:paraId="4683EE34" w14:textId="77B30FF9" w:rsidR="00D72B94" w:rsidRPr="004A237F" w:rsidRDefault="00D72B94" w:rsidP="00BD7E93">
    <w:pPr>
      <w:pStyle w:val="Default"/>
      <w:ind w:left="1701"/>
      <w:rPr>
        <w:rFonts w:ascii="Calibri" w:hAnsi="Calibri" w:cs="Calibri"/>
        <w:color w:val="auto"/>
        <w:sz w:val="16"/>
        <w:szCs w:val="16"/>
      </w:rPr>
    </w:pPr>
  </w:p>
  <w:p w14:paraId="4E56284B" w14:textId="77777777" w:rsidR="00D72B94" w:rsidRDefault="00D72B94">
    <w:pPr>
      <w:pStyle w:val="Default"/>
      <w:ind w:firstLine="1418"/>
      <w:rPr>
        <w:rFonts w:ascii="Calibri" w:hAnsi="Calibri" w:cs="Calibri"/>
        <w:b/>
        <w:bCs/>
        <w:sz w:val="22"/>
        <w:szCs w:val="22"/>
      </w:rPr>
    </w:pPr>
  </w:p>
  <w:bookmarkEnd w:id="4"/>
  <w:p w14:paraId="5A549232" w14:textId="68085677" w:rsidR="00D72B94" w:rsidRDefault="00EE047D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r>
      <w:fldChar w:fldCharType="begin"/>
    </w:r>
    <w:r>
      <w:instrText xml:space="preserve"> HYPERLINK  "http://www.cmresende.rj.gov.br/" </w:instrText>
    </w:r>
    <w:r>
      <w:fldChar w:fldCharType="separate"/>
    </w:r>
    <w:r>
      <w:rPr>
        <w:rStyle w:val="Internetlink"/>
        <w:rFonts w:ascii="Arial Narrow" w:hAnsi="Arial Narrow"/>
        <w:sz w:val="16"/>
        <w:szCs w:val="16"/>
      </w:rPr>
      <w:t>www.cmresende.rj.gov.br</w:t>
    </w:r>
    <w:r>
      <w:rPr>
        <w:rStyle w:val="Internetlink"/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14:paraId="797976E8" w14:textId="77777777" w:rsidR="00D72B94" w:rsidRDefault="00D72B94">
    <w:pPr>
      <w:pStyle w:val="Cabealho"/>
      <w:pBdr>
        <w:top w:val="double" w:sz="12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AF3"/>
    <w:multiLevelType w:val="multilevel"/>
    <w:tmpl w:val="526A47A2"/>
    <w:styleLink w:val="WWNum9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B39"/>
    <w:multiLevelType w:val="multilevel"/>
    <w:tmpl w:val="5234131A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AA4"/>
    <w:multiLevelType w:val="multilevel"/>
    <w:tmpl w:val="29980A06"/>
    <w:styleLink w:val="WWOutlineListStyle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pStyle w:val="EstiloNvel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067972"/>
    <w:multiLevelType w:val="multilevel"/>
    <w:tmpl w:val="CE10DD0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566"/>
    <w:multiLevelType w:val="multilevel"/>
    <w:tmpl w:val="B26C62B4"/>
    <w:styleLink w:val="WWNum31"/>
    <w:lvl w:ilvl="0">
      <w:start w:val="1"/>
      <w:numFmt w:val="decimal"/>
      <w:lvlText w:val="1.9.%1. - "/>
      <w:lvlJc w:val="left"/>
      <w:pPr>
        <w:ind w:left="28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E28"/>
    <w:multiLevelType w:val="multilevel"/>
    <w:tmpl w:val="D46A8436"/>
    <w:styleLink w:val="WWOutlineListStyle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6EB081D"/>
    <w:multiLevelType w:val="multilevel"/>
    <w:tmpl w:val="C34245F0"/>
    <w:styleLink w:val="WWNum2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9C01D2"/>
    <w:multiLevelType w:val="multilevel"/>
    <w:tmpl w:val="205CED1C"/>
    <w:styleLink w:val="WWNum47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F6DC7"/>
    <w:multiLevelType w:val="multilevel"/>
    <w:tmpl w:val="945C20A6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0C622E90"/>
    <w:multiLevelType w:val="multilevel"/>
    <w:tmpl w:val="167E3404"/>
    <w:styleLink w:val="WWNum41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74E2A"/>
    <w:multiLevelType w:val="multilevel"/>
    <w:tmpl w:val="BB58C6E0"/>
    <w:styleLink w:val="WWOutlineListStyle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D594FBE"/>
    <w:multiLevelType w:val="multilevel"/>
    <w:tmpl w:val="E30022D8"/>
    <w:styleLink w:val="WWNum7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970417"/>
    <w:multiLevelType w:val="multilevel"/>
    <w:tmpl w:val="30D851F0"/>
    <w:styleLink w:val="WWNum45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0E353F40"/>
    <w:multiLevelType w:val="multilevel"/>
    <w:tmpl w:val="9306B442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30E17"/>
    <w:multiLevelType w:val="multilevel"/>
    <w:tmpl w:val="7DAE1DF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10153764"/>
    <w:multiLevelType w:val="multilevel"/>
    <w:tmpl w:val="73B6AAA2"/>
    <w:styleLink w:val="WWOutlineListStyl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04E228A"/>
    <w:multiLevelType w:val="multilevel"/>
    <w:tmpl w:val="714874D2"/>
    <w:styleLink w:val="WWOutlineListStyle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330E08"/>
    <w:multiLevelType w:val="multilevel"/>
    <w:tmpl w:val="E278DBAE"/>
    <w:styleLink w:val="WWNum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60513A"/>
    <w:multiLevelType w:val="multilevel"/>
    <w:tmpl w:val="A9C0AEC0"/>
    <w:styleLink w:val="WWNum3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15895687"/>
    <w:multiLevelType w:val="multilevel"/>
    <w:tmpl w:val="96CA72F0"/>
    <w:styleLink w:val="WWNum27"/>
    <w:lvl w:ilvl="0">
      <w:start w:val="1"/>
      <w:numFmt w:val="decimal"/>
      <w:lvlText w:val="1.5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7234D33"/>
    <w:multiLevelType w:val="multilevel"/>
    <w:tmpl w:val="DC02CD72"/>
    <w:styleLink w:val="WWNum3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1" w15:restartNumberingAfterBreak="0">
    <w:nsid w:val="17711117"/>
    <w:multiLevelType w:val="multilevel"/>
    <w:tmpl w:val="910A961A"/>
    <w:styleLink w:val="WWNum2"/>
    <w:lvl w:ilvl="0">
      <w:start w:val="1"/>
      <w:numFmt w:val="decimal"/>
      <w:lvlText w:val="%1."/>
      <w:lvlJc w:val="left"/>
      <w:pPr>
        <w:ind w:left="2055" w:hanging="16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24E8F"/>
    <w:multiLevelType w:val="multilevel"/>
    <w:tmpl w:val="27369D2C"/>
    <w:styleLink w:val="WWOutlineListStyl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8995160"/>
    <w:multiLevelType w:val="multilevel"/>
    <w:tmpl w:val="0F3CF03C"/>
    <w:styleLink w:val="WWOutlineListStyle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9ED3D5E"/>
    <w:multiLevelType w:val="multilevel"/>
    <w:tmpl w:val="255E1174"/>
    <w:styleLink w:val="WWNum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E600ED8"/>
    <w:multiLevelType w:val="multilevel"/>
    <w:tmpl w:val="39D2768E"/>
    <w:styleLink w:val="WWNum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6" w15:restartNumberingAfterBreak="0">
    <w:nsid w:val="1FD1443A"/>
    <w:multiLevelType w:val="multilevel"/>
    <w:tmpl w:val="66DA3206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7" w15:restartNumberingAfterBreak="0">
    <w:nsid w:val="21F1575A"/>
    <w:multiLevelType w:val="multilevel"/>
    <w:tmpl w:val="D28CE90C"/>
    <w:styleLink w:val="WWOutlineListStyle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3BA4782"/>
    <w:multiLevelType w:val="multilevel"/>
    <w:tmpl w:val="33324AC6"/>
    <w:styleLink w:val="WWOutlineListStyle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4F33C02"/>
    <w:multiLevelType w:val="multilevel"/>
    <w:tmpl w:val="9474C324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0" w15:restartNumberingAfterBreak="0">
    <w:nsid w:val="2523626F"/>
    <w:multiLevelType w:val="multilevel"/>
    <w:tmpl w:val="FEB05962"/>
    <w:styleLink w:val="WWNum4"/>
    <w:lvl w:ilvl="0">
      <w:start w:val="1"/>
      <w:numFmt w:val="decimal"/>
      <w:lvlText w:val="%1."/>
      <w:lvlJc w:val="left"/>
      <w:pPr>
        <w:ind w:left="851" w:hanging="851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b/>
        <w:i/>
        <w:sz w:val="24"/>
        <w:szCs w:val="24"/>
      </w:rPr>
    </w:lvl>
    <w:lvl w:ilvl="2">
      <w:numFmt w:val="bullet"/>
      <w:lvlText w:val=""/>
      <w:lvlJc w:val="left"/>
      <w:pPr>
        <w:ind w:left="720" w:firstLine="0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413E9F"/>
    <w:multiLevelType w:val="multilevel"/>
    <w:tmpl w:val="163C7192"/>
    <w:styleLink w:val="WWOutlineListStyle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28C01432"/>
    <w:multiLevelType w:val="multilevel"/>
    <w:tmpl w:val="FC3AE08A"/>
    <w:styleLink w:val="WWNum30"/>
    <w:lvl w:ilvl="0">
      <w:start w:val="1"/>
      <w:numFmt w:val="decimal"/>
      <w:lvlText w:val="1.2.%1. - "/>
      <w:lvlJc w:val="left"/>
      <w:pPr>
        <w:ind w:left="1789" w:hanging="360"/>
      </w:pPr>
    </w:lvl>
    <w:lvl w:ilvl="1">
      <w:start w:val="1"/>
      <w:numFmt w:val="decimal"/>
      <w:lvlText w:val="1.2.%2. -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3E5F55"/>
    <w:multiLevelType w:val="multilevel"/>
    <w:tmpl w:val="302A24F2"/>
    <w:styleLink w:val="WWNum34"/>
    <w:lvl w:ilvl="0">
      <w:start w:val="1"/>
      <w:numFmt w:val="decimal"/>
      <w:lvlText w:val="1.9.2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E2D5D"/>
    <w:multiLevelType w:val="multilevel"/>
    <w:tmpl w:val="F2287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suff w:val="space"/>
      <w:lvlText w:val="%3)"/>
      <w:lvlJc w:val="left"/>
      <w:pPr>
        <w:ind w:left="0" w:firstLine="1701"/>
      </w:pPr>
    </w:lvl>
    <w:lvl w:ilvl="3">
      <w:start w:val="1"/>
      <w:numFmt w:val="decimal"/>
      <w:suff w:val="space"/>
      <w:lvlText w:val="%1.%2.%3.%4)"/>
      <w:lvlJc w:val="left"/>
      <w:pPr>
        <w:ind w:left="0" w:firstLine="1701"/>
      </w:pPr>
    </w:lvl>
    <w:lvl w:ilvl="4">
      <w:start w:val="1"/>
      <w:numFmt w:val="lowerLetter"/>
      <w:suff w:val="space"/>
      <w:lvlText w:val="%5)"/>
      <w:lvlJc w:val="left"/>
      <w:pPr>
        <w:ind w:left="0" w:firstLine="1701"/>
      </w:pPr>
    </w:lvl>
    <w:lvl w:ilvl="5">
      <w:start w:val="1"/>
      <w:numFmt w:val="lowerRoman"/>
      <w:suff w:val="space"/>
      <w:lvlText w:val="%1.%2.%3.%4.%5.%6)"/>
      <w:lvlJc w:val="left"/>
      <w:pPr>
        <w:ind w:left="0" w:firstLine="1701"/>
      </w:pPr>
    </w:lvl>
    <w:lvl w:ilvl="6">
      <w:numFmt w:val="bullet"/>
      <w:lvlText w:val=""/>
      <w:lvlJc w:val="left"/>
      <w:pPr>
        <w:ind w:left="0" w:firstLine="1701"/>
      </w:pPr>
    </w:lvl>
    <w:lvl w:ilvl="7">
      <w:start w:val="1"/>
      <w:numFmt w:val="none"/>
      <w:suff w:val="space"/>
      <w:lvlText w:val="%8​"/>
      <w:lvlJc w:val="left"/>
      <w:pPr>
        <w:ind w:left="3402" w:firstLine="1134"/>
      </w:pPr>
      <w:rPr>
        <w:color w:val="auto"/>
      </w:rPr>
    </w:lvl>
    <w:lvl w:ilvl="8">
      <w:numFmt w:val="bullet"/>
      <w:lvlText w:val=""/>
      <w:lvlJc w:val="left"/>
      <w:pPr>
        <w:ind w:left="1701" w:firstLine="0"/>
      </w:pPr>
      <w:rPr>
        <w:color w:val="auto"/>
      </w:rPr>
    </w:lvl>
  </w:abstractNum>
  <w:abstractNum w:abstractNumId="35" w15:restartNumberingAfterBreak="0">
    <w:nsid w:val="2B80007E"/>
    <w:multiLevelType w:val="multilevel"/>
    <w:tmpl w:val="3B8480AE"/>
    <w:styleLink w:val="WWNum3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8487E"/>
    <w:multiLevelType w:val="multilevel"/>
    <w:tmpl w:val="A0D6BA8A"/>
    <w:styleLink w:val="WWOutlineListStyle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C352D9F"/>
    <w:multiLevelType w:val="multilevel"/>
    <w:tmpl w:val="D5665BAA"/>
    <w:styleLink w:val="WWNum5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C3B1804"/>
    <w:multiLevelType w:val="multilevel"/>
    <w:tmpl w:val="ED849346"/>
    <w:styleLink w:val="WWNum11"/>
    <w:lvl w:ilvl="0">
      <w:start w:val="1"/>
      <w:numFmt w:val="lowerLetter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CB858DD"/>
    <w:multiLevelType w:val="multilevel"/>
    <w:tmpl w:val="D9C0529C"/>
    <w:styleLink w:val="WWNum16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0" w15:restartNumberingAfterBreak="0">
    <w:nsid w:val="2ED02348"/>
    <w:multiLevelType w:val="multilevel"/>
    <w:tmpl w:val="727A2FB2"/>
    <w:styleLink w:val="WWOutlineListStyle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EEE2249"/>
    <w:multiLevelType w:val="multilevel"/>
    <w:tmpl w:val="CCA0A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2F8E1E2C"/>
    <w:multiLevelType w:val="multilevel"/>
    <w:tmpl w:val="87542BD4"/>
    <w:styleLink w:val="WWNum4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5CA3196"/>
    <w:multiLevelType w:val="multilevel"/>
    <w:tmpl w:val="1068CFE0"/>
    <w:styleLink w:val="WWNum19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5E70EF9"/>
    <w:multiLevelType w:val="multilevel"/>
    <w:tmpl w:val="19FAE218"/>
    <w:styleLink w:val="WWOutlineListStyle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36CC7C83"/>
    <w:multiLevelType w:val="multilevel"/>
    <w:tmpl w:val="238AAC54"/>
    <w:styleLink w:val="Outlin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85B3B57"/>
    <w:multiLevelType w:val="multilevel"/>
    <w:tmpl w:val="4B58E594"/>
    <w:styleLink w:val="WWNum4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194" w:hanging="480"/>
      </w:pPr>
    </w:lvl>
    <w:lvl w:ilvl="2">
      <w:start w:val="4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47" w15:restartNumberingAfterBreak="0">
    <w:nsid w:val="397508EE"/>
    <w:multiLevelType w:val="multilevel"/>
    <w:tmpl w:val="9288D27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BC40616"/>
    <w:multiLevelType w:val="multilevel"/>
    <w:tmpl w:val="35926DDA"/>
    <w:styleLink w:val="WWOutlineListStyle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CE72CA1"/>
    <w:multiLevelType w:val="multilevel"/>
    <w:tmpl w:val="D5B4FBCA"/>
    <w:styleLink w:val="WWNum6"/>
    <w:lvl w:ilvl="0">
      <w:numFmt w:val="bullet"/>
      <w:lvlText w:val="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50" w15:restartNumberingAfterBreak="0">
    <w:nsid w:val="3ED95CA4"/>
    <w:multiLevelType w:val="multilevel"/>
    <w:tmpl w:val="70E0B27E"/>
    <w:styleLink w:val="WWNum33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7C371C"/>
    <w:multiLevelType w:val="multilevel"/>
    <w:tmpl w:val="F62A5BEC"/>
    <w:styleLink w:val="WWOutlineListStyle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15512B9"/>
    <w:multiLevelType w:val="multilevel"/>
    <w:tmpl w:val="0DD89014"/>
    <w:styleLink w:val="WWOutlineListStyl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423C3476"/>
    <w:multiLevelType w:val="multilevel"/>
    <w:tmpl w:val="98CA175C"/>
    <w:styleLink w:val="WWNum32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B85A88"/>
    <w:multiLevelType w:val="multilevel"/>
    <w:tmpl w:val="CCA21754"/>
    <w:styleLink w:val="WWOutlineListStyle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4385738"/>
    <w:multiLevelType w:val="multilevel"/>
    <w:tmpl w:val="8C1CBAD4"/>
    <w:styleLink w:val="WWNum13"/>
    <w:lvl w:ilvl="0">
      <w:start w:val="1"/>
      <w:numFmt w:val="upperRoman"/>
      <w:suff w:val="space"/>
      <w:lvlText w:val="Livro  %1 -"/>
      <w:lvlJc w:val="left"/>
      <w:rPr>
        <w:b/>
      </w:rPr>
    </w:lvl>
    <w:lvl w:ilvl="1">
      <w:start w:val="1"/>
      <w:numFmt w:val="decimal"/>
      <w:suff w:val="space"/>
      <w:lvlText w:val="Seção %2 -"/>
      <w:lvlJc w:val="left"/>
      <w:rPr>
        <w:b/>
        <w:i/>
      </w:rPr>
    </w:lvl>
    <w:lvl w:ilvl="2">
      <w:start w:val="1"/>
      <w:numFmt w:val="decimal"/>
      <w:suff w:val="space"/>
      <w:lvlText w:val="Cláusula %3ª."/>
      <w:lvlJc w:val="left"/>
      <w:rPr>
        <w:b/>
        <w:i/>
      </w:rPr>
    </w:lvl>
    <w:lvl w:ilvl="3">
      <w:start w:val="1"/>
      <w:numFmt w:val="decimal"/>
      <w:lvlText w:val="7.1.%4"/>
      <w:lvlJc w:val="left"/>
      <w:pPr>
        <w:ind w:left="0" w:firstLine="709"/>
      </w:pPr>
      <w:rPr>
        <w:b w:val="0"/>
        <w:i w:val="0"/>
      </w:rPr>
    </w:lvl>
    <w:lvl w:ilvl="4">
      <w:start w:val="1"/>
      <w:numFmt w:val="none"/>
      <w:suff w:val="space"/>
      <w:lvlText w:val="%5arágrafo único. "/>
      <w:lvlJc w:val="left"/>
      <w:pPr>
        <w:ind w:left="0" w:firstLine="709"/>
      </w:pPr>
      <w:rPr>
        <w:b/>
        <w:i/>
      </w:rPr>
    </w:lvl>
    <w:lvl w:ilvl="5">
      <w:start w:val="1"/>
      <w:numFmt w:val="decimal"/>
      <w:suff w:val="space"/>
      <w:lvlText w:val="§%6º."/>
      <w:lvlJc w:val="left"/>
      <w:pPr>
        <w:ind w:left="0" w:firstLine="709"/>
      </w:pPr>
      <w:rPr>
        <w:b/>
        <w:i/>
      </w:rPr>
    </w:lvl>
    <w:lvl w:ilvl="6">
      <w:start w:val="1"/>
      <w:numFmt w:val="upperRoman"/>
      <w:suff w:val="space"/>
      <w:lvlText w:val="%7."/>
      <w:lvlJc w:val="left"/>
      <w:pPr>
        <w:ind w:left="709" w:firstLine="709"/>
      </w:pPr>
      <w:rPr>
        <w:b/>
        <w:i/>
      </w:rPr>
    </w:lvl>
    <w:lvl w:ilvl="7">
      <w:start w:val="1"/>
      <w:numFmt w:val="lowerLetter"/>
      <w:suff w:val="space"/>
      <w:lvlText w:val="%8.)"/>
      <w:lvlJc w:val="left"/>
      <w:pPr>
        <w:ind w:left="1418" w:firstLine="708"/>
      </w:pPr>
      <w:rPr>
        <w:b/>
        <w:i/>
      </w:rPr>
    </w:lvl>
    <w:lvl w:ilvl="8">
      <w:start w:val="1"/>
      <w:numFmt w:val="decimal"/>
      <w:suff w:val="space"/>
      <w:lvlText w:val="%1.%2.%3.%4.%5.%6.%7.%8.%9.)"/>
      <w:lvlJc w:val="left"/>
      <w:pPr>
        <w:ind w:left="2126" w:firstLine="709"/>
      </w:pPr>
      <w:rPr>
        <w:b/>
        <w:i/>
      </w:rPr>
    </w:lvl>
  </w:abstractNum>
  <w:abstractNum w:abstractNumId="56" w15:restartNumberingAfterBreak="0">
    <w:nsid w:val="44757D4C"/>
    <w:multiLevelType w:val="multilevel"/>
    <w:tmpl w:val="3F5034FC"/>
    <w:styleLink w:val="WWNum1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8930157"/>
    <w:multiLevelType w:val="multilevel"/>
    <w:tmpl w:val="16AC14D6"/>
    <w:styleLink w:val="WWNum26"/>
    <w:lvl w:ilvl="0">
      <w:start w:val="1"/>
      <w:numFmt w:val="decimal"/>
      <w:lvlText w:val="1.3.%1.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965D0D"/>
    <w:multiLevelType w:val="multilevel"/>
    <w:tmpl w:val="088052AA"/>
    <w:styleLink w:val="WWOutlineListStyle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B525F4D"/>
    <w:multiLevelType w:val="multilevel"/>
    <w:tmpl w:val="9F96BE3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4C801346"/>
    <w:multiLevelType w:val="multilevel"/>
    <w:tmpl w:val="2DEE4F20"/>
    <w:styleLink w:val="WWNum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1" w15:restartNumberingAfterBreak="0">
    <w:nsid w:val="500A559C"/>
    <w:multiLevelType w:val="multilevel"/>
    <w:tmpl w:val="F094ECDA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33F5E8E"/>
    <w:multiLevelType w:val="multilevel"/>
    <w:tmpl w:val="59CEC194"/>
    <w:styleLink w:val="WWNum46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55EC74EA"/>
    <w:multiLevelType w:val="multilevel"/>
    <w:tmpl w:val="EE6073D8"/>
    <w:styleLink w:val="WWNum24"/>
    <w:lvl w:ilvl="0">
      <w:start w:val="1"/>
      <w:numFmt w:val="decimal"/>
      <w:lvlText w:val="1.3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71D2CFA"/>
    <w:multiLevelType w:val="multilevel"/>
    <w:tmpl w:val="61E4DAA0"/>
    <w:styleLink w:val="WWOutlineListStyle29"/>
    <w:lvl w:ilvl="0">
      <w:start w:val="1"/>
      <w:numFmt w:val="decimal"/>
      <w:pStyle w:val="Ttulo1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A733A35"/>
    <w:multiLevelType w:val="multilevel"/>
    <w:tmpl w:val="83EA4D80"/>
    <w:styleLink w:val="WWOutlineListStyl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D747396"/>
    <w:multiLevelType w:val="multilevel"/>
    <w:tmpl w:val="34EE0DD6"/>
    <w:styleLink w:val="WWNum8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1149DC"/>
    <w:multiLevelType w:val="multilevel"/>
    <w:tmpl w:val="7D98BD14"/>
    <w:styleLink w:val="WWNum1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CF2BD2"/>
    <w:multiLevelType w:val="multilevel"/>
    <w:tmpl w:val="86084F74"/>
    <w:styleLink w:val="WWOutlineListStyl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637011F9"/>
    <w:multiLevelType w:val="multilevel"/>
    <w:tmpl w:val="660674D0"/>
    <w:styleLink w:val="WWOutlineListStyl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663B26F0"/>
    <w:multiLevelType w:val="multilevel"/>
    <w:tmpl w:val="20000748"/>
    <w:styleLink w:val="WWOutlineListStyle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67C96372"/>
    <w:multiLevelType w:val="multilevel"/>
    <w:tmpl w:val="910AD09E"/>
    <w:styleLink w:val="WWOutlineListStyle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69385DE8"/>
    <w:multiLevelType w:val="multilevel"/>
    <w:tmpl w:val="B3C07088"/>
    <w:styleLink w:val="WWOutlineListStyle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6AAD4898"/>
    <w:multiLevelType w:val="multilevel"/>
    <w:tmpl w:val="5EB6D968"/>
    <w:styleLink w:val="WWOutlineListStyle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F625224"/>
    <w:multiLevelType w:val="multilevel"/>
    <w:tmpl w:val="C7848D0A"/>
    <w:styleLink w:val="WWNum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6FFF6AA9"/>
    <w:multiLevelType w:val="multilevel"/>
    <w:tmpl w:val="240C445C"/>
    <w:styleLink w:val="WWOutlineListStyle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3C778A3"/>
    <w:multiLevelType w:val="multilevel"/>
    <w:tmpl w:val="C66EEEAE"/>
    <w:styleLink w:val="WWNum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4BE5B7B"/>
    <w:multiLevelType w:val="multilevel"/>
    <w:tmpl w:val="70084B8E"/>
    <w:styleLink w:val="WWNum25"/>
    <w:lvl w:ilvl="0">
      <w:start w:val="1"/>
      <w:numFmt w:val="decimal"/>
      <w:lvlText w:val="%1ª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6487B60"/>
    <w:multiLevelType w:val="multilevel"/>
    <w:tmpl w:val="B2201850"/>
    <w:styleLink w:val="WWOutlineListStyle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6671E3C"/>
    <w:multiLevelType w:val="multilevel"/>
    <w:tmpl w:val="3AC2B206"/>
    <w:styleLink w:val="WWOutlineListStyle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6CF4041"/>
    <w:multiLevelType w:val="multilevel"/>
    <w:tmpl w:val="86B2C7F8"/>
    <w:styleLink w:val="WWNum15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81" w15:restartNumberingAfterBreak="0">
    <w:nsid w:val="7D4B00B3"/>
    <w:multiLevelType w:val="multilevel"/>
    <w:tmpl w:val="287ED104"/>
    <w:styleLink w:val="WWOutlineListStyle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EDE56F3"/>
    <w:multiLevelType w:val="multilevel"/>
    <w:tmpl w:val="BB589E3A"/>
    <w:styleLink w:val="WWNum2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570769016">
    <w:abstractNumId w:val="64"/>
  </w:num>
  <w:num w:numId="2" w16cid:durableId="148181876">
    <w:abstractNumId w:val="10"/>
  </w:num>
  <w:num w:numId="3" w16cid:durableId="1710254967">
    <w:abstractNumId w:val="2"/>
  </w:num>
  <w:num w:numId="4" w16cid:durableId="1209755822">
    <w:abstractNumId w:val="5"/>
  </w:num>
  <w:num w:numId="5" w16cid:durableId="1025330945">
    <w:abstractNumId w:val="31"/>
  </w:num>
  <w:num w:numId="6" w16cid:durableId="271134525">
    <w:abstractNumId w:val="16"/>
  </w:num>
  <w:num w:numId="7" w16cid:durableId="1940022867">
    <w:abstractNumId w:val="75"/>
  </w:num>
  <w:num w:numId="8" w16cid:durableId="838736891">
    <w:abstractNumId w:val="54"/>
  </w:num>
  <w:num w:numId="9" w16cid:durableId="52627861">
    <w:abstractNumId w:val="28"/>
  </w:num>
  <w:num w:numId="10" w16cid:durableId="1867786723">
    <w:abstractNumId w:val="58"/>
  </w:num>
  <w:num w:numId="11" w16cid:durableId="2027516933">
    <w:abstractNumId w:val="27"/>
  </w:num>
  <w:num w:numId="12" w16cid:durableId="99035910">
    <w:abstractNumId w:val="40"/>
  </w:num>
  <w:num w:numId="13" w16cid:durableId="1692760848">
    <w:abstractNumId w:val="48"/>
  </w:num>
  <w:num w:numId="14" w16cid:durableId="330722822">
    <w:abstractNumId w:val="79"/>
  </w:num>
  <w:num w:numId="15" w16cid:durableId="972827134">
    <w:abstractNumId w:val="44"/>
  </w:num>
  <w:num w:numId="16" w16cid:durableId="2007055573">
    <w:abstractNumId w:val="52"/>
  </w:num>
  <w:num w:numId="17" w16cid:durableId="2068795533">
    <w:abstractNumId w:val="78"/>
  </w:num>
  <w:num w:numId="18" w16cid:durableId="275412108">
    <w:abstractNumId w:val="81"/>
  </w:num>
  <w:num w:numId="19" w16cid:durableId="100998366">
    <w:abstractNumId w:val="73"/>
  </w:num>
  <w:num w:numId="20" w16cid:durableId="1740517366">
    <w:abstractNumId w:val="23"/>
  </w:num>
  <w:num w:numId="21" w16cid:durableId="7947700">
    <w:abstractNumId w:val="51"/>
  </w:num>
  <w:num w:numId="22" w16cid:durableId="992878896">
    <w:abstractNumId w:val="65"/>
  </w:num>
  <w:num w:numId="23" w16cid:durableId="1865636076">
    <w:abstractNumId w:val="71"/>
  </w:num>
  <w:num w:numId="24" w16cid:durableId="663166870">
    <w:abstractNumId w:val="22"/>
  </w:num>
  <w:num w:numId="25" w16cid:durableId="1658410983">
    <w:abstractNumId w:val="70"/>
  </w:num>
  <w:num w:numId="26" w16cid:durableId="1575554840">
    <w:abstractNumId w:val="15"/>
  </w:num>
  <w:num w:numId="27" w16cid:durableId="1728527579">
    <w:abstractNumId w:val="36"/>
  </w:num>
  <w:num w:numId="28" w16cid:durableId="1158231446">
    <w:abstractNumId w:val="68"/>
  </w:num>
  <w:num w:numId="29" w16cid:durableId="1466587247">
    <w:abstractNumId w:val="72"/>
  </w:num>
  <w:num w:numId="30" w16cid:durableId="1962953583">
    <w:abstractNumId w:val="69"/>
  </w:num>
  <w:num w:numId="31" w16cid:durableId="1330058843">
    <w:abstractNumId w:val="45"/>
  </w:num>
  <w:num w:numId="32" w16cid:durableId="132063354">
    <w:abstractNumId w:val="59"/>
  </w:num>
  <w:num w:numId="33" w16cid:durableId="1831017423">
    <w:abstractNumId w:val="34"/>
  </w:num>
  <w:num w:numId="34" w16cid:durableId="1729642673">
    <w:abstractNumId w:val="21"/>
  </w:num>
  <w:num w:numId="35" w16cid:durableId="1167089717">
    <w:abstractNumId w:val="18"/>
  </w:num>
  <w:num w:numId="36" w16cid:durableId="1238323242">
    <w:abstractNumId w:val="30"/>
  </w:num>
  <w:num w:numId="37" w16cid:durableId="790703862">
    <w:abstractNumId w:val="14"/>
  </w:num>
  <w:num w:numId="38" w16cid:durableId="424690775">
    <w:abstractNumId w:val="49"/>
  </w:num>
  <w:num w:numId="39" w16cid:durableId="371196276">
    <w:abstractNumId w:val="11"/>
  </w:num>
  <w:num w:numId="40" w16cid:durableId="239875675">
    <w:abstractNumId w:val="66"/>
  </w:num>
  <w:num w:numId="41" w16cid:durableId="1245872005">
    <w:abstractNumId w:val="0"/>
  </w:num>
  <w:num w:numId="42" w16cid:durableId="429661386">
    <w:abstractNumId w:val="76"/>
  </w:num>
  <w:num w:numId="43" w16cid:durableId="837616801">
    <w:abstractNumId w:val="38"/>
  </w:num>
  <w:num w:numId="44" w16cid:durableId="211815632">
    <w:abstractNumId w:val="56"/>
  </w:num>
  <w:num w:numId="45" w16cid:durableId="1905292274">
    <w:abstractNumId w:val="55"/>
  </w:num>
  <w:num w:numId="46" w16cid:durableId="1882128800">
    <w:abstractNumId w:val="60"/>
  </w:num>
  <w:num w:numId="47" w16cid:durableId="202525765">
    <w:abstractNumId w:val="80"/>
  </w:num>
  <w:num w:numId="48" w16cid:durableId="1019815830">
    <w:abstractNumId w:val="39"/>
  </w:num>
  <w:num w:numId="49" w16cid:durableId="679088395">
    <w:abstractNumId w:val="67"/>
  </w:num>
  <w:num w:numId="50" w16cid:durableId="610354758">
    <w:abstractNumId w:val="17"/>
  </w:num>
  <w:num w:numId="51" w16cid:durableId="917251851">
    <w:abstractNumId w:val="43"/>
  </w:num>
  <w:num w:numId="52" w16cid:durableId="1708483689">
    <w:abstractNumId w:val="3"/>
  </w:num>
  <w:num w:numId="53" w16cid:durableId="225603886">
    <w:abstractNumId w:val="61"/>
  </w:num>
  <w:num w:numId="54" w16cid:durableId="998845162">
    <w:abstractNumId w:val="47"/>
  </w:num>
  <w:num w:numId="55" w16cid:durableId="821196613">
    <w:abstractNumId w:val="6"/>
  </w:num>
  <w:num w:numId="56" w16cid:durableId="1523784724">
    <w:abstractNumId w:val="63"/>
  </w:num>
  <w:num w:numId="57" w16cid:durableId="2036617886">
    <w:abstractNumId w:val="77"/>
  </w:num>
  <w:num w:numId="58" w16cid:durableId="1337802075">
    <w:abstractNumId w:val="57"/>
  </w:num>
  <w:num w:numId="59" w16cid:durableId="1809594511">
    <w:abstractNumId w:val="19"/>
  </w:num>
  <w:num w:numId="60" w16cid:durableId="1197356896">
    <w:abstractNumId w:val="82"/>
  </w:num>
  <w:num w:numId="61" w16cid:durableId="1764106616">
    <w:abstractNumId w:val="29"/>
  </w:num>
  <w:num w:numId="62" w16cid:durableId="1421831798">
    <w:abstractNumId w:val="32"/>
  </w:num>
  <w:num w:numId="63" w16cid:durableId="178395512">
    <w:abstractNumId w:val="4"/>
  </w:num>
  <w:num w:numId="64" w16cid:durableId="1419398800">
    <w:abstractNumId w:val="53"/>
  </w:num>
  <w:num w:numId="65" w16cid:durableId="341201135">
    <w:abstractNumId w:val="50"/>
  </w:num>
  <w:num w:numId="66" w16cid:durableId="1429883128">
    <w:abstractNumId w:val="33"/>
  </w:num>
  <w:num w:numId="67" w16cid:durableId="2011714915">
    <w:abstractNumId w:val="13"/>
  </w:num>
  <w:num w:numId="68" w16cid:durableId="73211142">
    <w:abstractNumId w:val="1"/>
  </w:num>
  <w:num w:numId="69" w16cid:durableId="2126190656">
    <w:abstractNumId w:val="35"/>
  </w:num>
  <w:num w:numId="70" w16cid:durableId="1937856931">
    <w:abstractNumId w:val="8"/>
  </w:num>
  <w:num w:numId="71" w16cid:durableId="335307075">
    <w:abstractNumId w:val="20"/>
  </w:num>
  <w:num w:numId="72" w16cid:durableId="1864589915">
    <w:abstractNumId w:val="24"/>
  </w:num>
  <w:num w:numId="73" w16cid:durableId="2138255268">
    <w:abstractNumId w:val="9"/>
  </w:num>
  <w:num w:numId="74" w16cid:durableId="709917215">
    <w:abstractNumId w:val="74"/>
  </w:num>
  <w:num w:numId="75" w16cid:durableId="1889878624">
    <w:abstractNumId w:val="46"/>
  </w:num>
  <w:num w:numId="76" w16cid:durableId="1322731437">
    <w:abstractNumId w:val="26"/>
  </w:num>
  <w:num w:numId="77" w16cid:durableId="1814181096">
    <w:abstractNumId w:val="12"/>
  </w:num>
  <w:num w:numId="78" w16cid:durableId="1885871806">
    <w:abstractNumId w:val="62"/>
  </w:num>
  <w:num w:numId="79" w16cid:durableId="1746996308">
    <w:abstractNumId w:val="7"/>
  </w:num>
  <w:num w:numId="80" w16cid:durableId="1312751663">
    <w:abstractNumId w:val="25"/>
  </w:num>
  <w:num w:numId="81" w16cid:durableId="1651010895">
    <w:abstractNumId w:val="42"/>
  </w:num>
  <w:num w:numId="82" w16cid:durableId="1984113830">
    <w:abstractNumId w:val="37"/>
  </w:num>
  <w:num w:numId="83" w16cid:durableId="914752581">
    <w:abstractNumId w:val="4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13"/>
    <w:rsid w:val="0000543B"/>
    <w:rsid w:val="000070BA"/>
    <w:rsid w:val="00012C2D"/>
    <w:rsid w:val="00024BFA"/>
    <w:rsid w:val="0004039F"/>
    <w:rsid w:val="0004769D"/>
    <w:rsid w:val="00047F05"/>
    <w:rsid w:val="00070088"/>
    <w:rsid w:val="000709A3"/>
    <w:rsid w:val="000A7484"/>
    <w:rsid w:val="000C5A49"/>
    <w:rsid w:val="00103BB3"/>
    <w:rsid w:val="00114EDE"/>
    <w:rsid w:val="0011621C"/>
    <w:rsid w:val="00122DB7"/>
    <w:rsid w:val="001264FB"/>
    <w:rsid w:val="00140BBC"/>
    <w:rsid w:val="00151508"/>
    <w:rsid w:val="001528AD"/>
    <w:rsid w:val="00167675"/>
    <w:rsid w:val="001775A1"/>
    <w:rsid w:val="001961D1"/>
    <w:rsid w:val="001967DE"/>
    <w:rsid w:val="001A1628"/>
    <w:rsid w:val="001B7ACC"/>
    <w:rsid w:val="001C328B"/>
    <w:rsid w:val="00203074"/>
    <w:rsid w:val="00213142"/>
    <w:rsid w:val="00216D7B"/>
    <w:rsid w:val="00230DD0"/>
    <w:rsid w:val="00243324"/>
    <w:rsid w:val="002548F7"/>
    <w:rsid w:val="002612EC"/>
    <w:rsid w:val="00272374"/>
    <w:rsid w:val="00274683"/>
    <w:rsid w:val="00293396"/>
    <w:rsid w:val="002948DA"/>
    <w:rsid w:val="002979EF"/>
    <w:rsid w:val="002B2D14"/>
    <w:rsid w:val="002B50EE"/>
    <w:rsid w:val="002C15A4"/>
    <w:rsid w:val="002F01A1"/>
    <w:rsid w:val="00300205"/>
    <w:rsid w:val="003076F3"/>
    <w:rsid w:val="003121B8"/>
    <w:rsid w:val="003177C7"/>
    <w:rsid w:val="00340282"/>
    <w:rsid w:val="00344D49"/>
    <w:rsid w:val="0037202E"/>
    <w:rsid w:val="00382848"/>
    <w:rsid w:val="00394845"/>
    <w:rsid w:val="003C326C"/>
    <w:rsid w:val="003C70B3"/>
    <w:rsid w:val="003D25F9"/>
    <w:rsid w:val="003D5509"/>
    <w:rsid w:val="003D6D5E"/>
    <w:rsid w:val="003F2EA9"/>
    <w:rsid w:val="003F7AC5"/>
    <w:rsid w:val="00401CED"/>
    <w:rsid w:val="00425CBF"/>
    <w:rsid w:val="00461360"/>
    <w:rsid w:val="00496F7D"/>
    <w:rsid w:val="004A237F"/>
    <w:rsid w:val="004C1AFD"/>
    <w:rsid w:val="004D2574"/>
    <w:rsid w:val="004D42E1"/>
    <w:rsid w:val="004D7F0A"/>
    <w:rsid w:val="004E2441"/>
    <w:rsid w:val="004E55D5"/>
    <w:rsid w:val="0050471D"/>
    <w:rsid w:val="00506225"/>
    <w:rsid w:val="005146D9"/>
    <w:rsid w:val="0052512C"/>
    <w:rsid w:val="00534D21"/>
    <w:rsid w:val="005378C0"/>
    <w:rsid w:val="00543171"/>
    <w:rsid w:val="0054364A"/>
    <w:rsid w:val="00570A81"/>
    <w:rsid w:val="0057755F"/>
    <w:rsid w:val="00585FAB"/>
    <w:rsid w:val="00595D18"/>
    <w:rsid w:val="00597BAF"/>
    <w:rsid w:val="005A1D28"/>
    <w:rsid w:val="005A3E12"/>
    <w:rsid w:val="005B1410"/>
    <w:rsid w:val="005B7F4E"/>
    <w:rsid w:val="005D699E"/>
    <w:rsid w:val="005F0E2B"/>
    <w:rsid w:val="006010BE"/>
    <w:rsid w:val="00625B8B"/>
    <w:rsid w:val="00626F9E"/>
    <w:rsid w:val="00643E68"/>
    <w:rsid w:val="0064422D"/>
    <w:rsid w:val="006613D6"/>
    <w:rsid w:val="00680EA1"/>
    <w:rsid w:val="00696C21"/>
    <w:rsid w:val="006A10D4"/>
    <w:rsid w:val="006B1942"/>
    <w:rsid w:val="006C50DF"/>
    <w:rsid w:val="006D164D"/>
    <w:rsid w:val="006F11F8"/>
    <w:rsid w:val="00704D17"/>
    <w:rsid w:val="00716528"/>
    <w:rsid w:val="00755EA4"/>
    <w:rsid w:val="00756E25"/>
    <w:rsid w:val="007703D3"/>
    <w:rsid w:val="00801980"/>
    <w:rsid w:val="00817447"/>
    <w:rsid w:val="00835959"/>
    <w:rsid w:val="00840BB7"/>
    <w:rsid w:val="0085170C"/>
    <w:rsid w:val="008709EC"/>
    <w:rsid w:val="00880205"/>
    <w:rsid w:val="008902CA"/>
    <w:rsid w:val="008975A4"/>
    <w:rsid w:val="008A29D2"/>
    <w:rsid w:val="008B1384"/>
    <w:rsid w:val="008C04B2"/>
    <w:rsid w:val="008D2A4F"/>
    <w:rsid w:val="008D5F09"/>
    <w:rsid w:val="008D6095"/>
    <w:rsid w:val="008E49D7"/>
    <w:rsid w:val="008E5821"/>
    <w:rsid w:val="00900857"/>
    <w:rsid w:val="00932A84"/>
    <w:rsid w:val="00934FDF"/>
    <w:rsid w:val="00983C6E"/>
    <w:rsid w:val="00984845"/>
    <w:rsid w:val="00991168"/>
    <w:rsid w:val="00996216"/>
    <w:rsid w:val="009A4C53"/>
    <w:rsid w:val="009B17CF"/>
    <w:rsid w:val="009B3FBA"/>
    <w:rsid w:val="009C0F18"/>
    <w:rsid w:val="009C1D41"/>
    <w:rsid w:val="009E0E8A"/>
    <w:rsid w:val="009F08CD"/>
    <w:rsid w:val="00A0142A"/>
    <w:rsid w:val="00A01A52"/>
    <w:rsid w:val="00A02B45"/>
    <w:rsid w:val="00A16D72"/>
    <w:rsid w:val="00A2406B"/>
    <w:rsid w:val="00A430D8"/>
    <w:rsid w:val="00A50C80"/>
    <w:rsid w:val="00A6623A"/>
    <w:rsid w:val="00A87980"/>
    <w:rsid w:val="00A95B98"/>
    <w:rsid w:val="00AA1EF8"/>
    <w:rsid w:val="00AA62FB"/>
    <w:rsid w:val="00AB2FEA"/>
    <w:rsid w:val="00AD1DA0"/>
    <w:rsid w:val="00AF4EBB"/>
    <w:rsid w:val="00B2302A"/>
    <w:rsid w:val="00B27E52"/>
    <w:rsid w:val="00B652C3"/>
    <w:rsid w:val="00B724FF"/>
    <w:rsid w:val="00B72F23"/>
    <w:rsid w:val="00B933E4"/>
    <w:rsid w:val="00B976D1"/>
    <w:rsid w:val="00BA4A27"/>
    <w:rsid w:val="00BB5EB3"/>
    <w:rsid w:val="00BC4FA8"/>
    <w:rsid w:val="00BD69E6"/>
    <w:rsid w:val="00BD7E93"/>
    <w:rsid w:val="00BE3518"/>
    <w:rsid w:val="00BE370B"/>
    <w:rsid w:val="00C0033D"/>
    <w:rsid w:val="00C05DCE"/>
    <w:rsid w:val="00C1052B"/>
    <w:rsid w:val="00C228CC"/>
    <w:rsid w:val="00C55839"/>
    <w:rsid w:val="00CA161C"/>
    <w:rsid w:val="00CB5D36"/>
    <w:rsid w:val="00CC035C"/>
    <w:rsid w:val="00CC7DE2"/>
    <w:rsid w:val="00CE1094"/>
    <w:rsid w:val="00CE6181"/>
    <w:rsid w:val="00D26B58"/>
    <w:rsid w:val="00D2727A"/>
    <w:rsid w:val="00D2799B"/>
    <w:rsid w:val="00D40A88"/>
    <w:rsid w:val="00D51BD6"/>
    <w:rsid w:val="00D6131D"/>
    <w:rsid w:val="00D71C37"/>
    <w:rsid w:val="00D72B94"/>
    <w:rsid w:val="00D76358"/>
    <w:rsid w:val="00D878C2"/>
    <w:rsid w:val="00DA7ACB"/>
    <w:rsid w:val="00DD0AAC"/>
    <w:rsid w:val="00DE75B4"/>
    <w:rsid w:val="00E033AC"/>
    <w:rsid w:val="00E03B2D"/>
    <w:rsid w:val="00E2557F"/>
    <w:rsid w:val="00E30BC6"/>
    <w:rsid w:val="00E3129B"/>
    <w:rsid w:val="00E321ED"/>
    <w:rsid w:val="00E324C5"/>
    <w:rsid w:val="00E35650"/>
    <w:rsid w:val="00E418B8"/>
    <w:rsid w:val="00E51A4A"/>
    <w:rsid w:val="00E563EE"/>
    <w:rsid w:val="00E77613"/>
    <w:rsid w:val="00E93A5B"/>
    <w:rsid w:val="00E96E2D"/>
    <w:rsid w:val="00EB099F"/>
    <w:rsid w:val="00EC1EC3"/>
    <w:rsid w:val="00ED1EE2"/>
    <w:rsid w:val="00ED5C74"/>
    <w:rsid w:val="00EE047D"/>
    <w:rsid w:val="00EE4300"/>
    <w:rsid w:val="00F02DCE"/>
    <w:rsid w:val="00F04BAD"/>
    <w:rsid w:val="00F06D58"/>
    <w:rsid w:val="00F06FA4"/>
    <w:rsid w:val="00F3140D"/>
    <w:rsid w:val="00F4315B"/>
    <w:rsid w:val="00F5507B"/>
    <w:rsid w:val="00F96742"/>
    <w:rsid w:val="00FA4F58"/>
    <w:rsid w:val="00FE004C"/>
    <w:rsid w:val="00FE04F4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4ACC83"/>
  <w15:docId w15:val="{93A215BA-3A55-4CDD-9945-42A5F76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="Segoe UI" w:cs="Tahoma"/>
      <w:b/>
      <w:bCs/>
      <w:sz w:val="28"/>
    </w:rPr>
  </w:style>
  <w:style w:type="paragraph" w:styleId="Ttulo2">
    <w:name w:val="heading 2"/>
    <w:basedOn w:val="Standard"/>
    <w:next w:val="Standard"/>
    <w:unhideWhenUsed/>
    <w:qFormat/>
    <w:pPr>
      <w:pBdr>
        <w:bottom w:val="single" w:sz="8" w:space="1" w:color="000000"/>
      </w:pBdr>
      <w:spacing w:before="120" w:line="240" w:lineRule="auto"/>
      <w:jc w:val="left"/>
      <w:outlineLvl w:val="1"/>
    </w:pPr>
    <w:rPr>
      <w:rFonts w:eastAsia="Segoe UI" w:cs="Tahom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="Segoe UI" w:cs="Tahom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="Segoe UI" w:cs="Tahoma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40" w:lineRule="auto"/>
      <w:ind w:firstLine="0"/>
      <w:jc w:val="left"/>
      <w:outlineLvl w:val="4"/>
    </w:pPr>
    <w:rPr>
      <w:rFonts w:eastAsia="Segoe UI" w:cs="Tahoma"/>
      <w:b/>
      <w:i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Segoe UI" w:hAnsi="Cambria" w:cs="Tahoma"/>
      <w:i/>
      <w:iCs/>
      <w:color w:val="4F81BD"/>
      <w:sz w:val="22"/>
      <w:lang w:val="en-US"/>
    </w:rPr>
  </w:style>
  <w:style w:type="paragraph" w:styleId="Ttulo7">
    <w:name w:val="heading 7"/>
    <w:basedOn w:val="Standard"/>
    <w:next w:val="Standard"/>
    <w:pPr>
      <w:spacing w:before="320" w:after="100"/>
      <w:ind w:firstLine="0"/>
      <w:outlineLvl w:val="6"/>
    </w:pPr>
    <w:rPr>
      <w:rFonts w:ascii="Cambria" w:eastAsia="Segoe UI" w:hAnsi="Cambria" w:cs="Tahoma"/>
      <w:b/>
      <w:bCs/>
      <w:color w:val="9BBB59"/>
      <w:sz w:val="20"/>
      <w:szCs w:val="20"/>
      <w:lang w:val="en-US"/>
    </w:rPr>
  </w:style>
  <w:style w:type="paragraph" w:styleId="Ttulo8">
    <w:name w:val="heading 8"/>
    <w:basedOn w:val="Standard"/>
    <w:next w:val="Standard"/>
    <w:pPr>
      <w:spacing w:before="320" w:after="100"/>
      <w:ind w:firstLine="0"/>
      <w:outlineLvl w:val="7"/>
    </w:pPr>
    <w:rPr>
      <w:rFonts w:ascii="Cambria" w:eastAsia="Segoe UI" w:hAnsi="Cambria" w:cs="Tahoma"/>
      <w:b/>
      <w:bCs/>
      <w:i/>
      <w:iCs/>
      <w:color w:val="9BBB59"/>
      <w:sz w:val="20"/>
      <w:szCs w:val="20"/>
      <w:lang w:val="en-US"/>
    </w:rPr>
  </w:style>
  <w:style w:type="paragraph" w:styleId="Ttulo9">
    <w:name w:val="heading 9"/>
    <w:basedOn w:val="Standard"/>
    <w:next w:val="Standard"/>
    <w:pPr>
      <w:spacing w:before="320" w:after="100"/>
      <w:ind w:firstLine="0"/>
      <w:outlineLvl w:val="8"/>
    </w:pPr>
    <w:rPr>
      <w:rFonts w:ascii="Cambria" w:eastAsia="Segoe UI" w:hAnsi="Cambria" w:cs="Tahoma"/>
      <w:i/>
      <w:iCs/>
      <w:color w:val="9BBB59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9">
    <w:name w:val="WW_OutlineListStyle_29"/>
    <w:basedOn w:val="Semlista"/>
    <w:pPr>
      <w:numPr>
        <w:numId w:val="1"/>
      </w:numPr>
    </w:pPr>
  </w:style>
  <w:style w:type="paragraph" w:customStyle="1" w:styleId="Standard">
    <w:name w:val="Standar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emEspaamento">
    <w:name w:val="No Spacing"/>
    <w:basedOn w:val="Standard"/>
    <w:autoRedefine/>
    <w:pPr>
      <w:spacing w:line="240" w:lineRule="auto"/>
      <w:ind w:firstLine="0"/>
    </w:pPr>
  </w:style>
  <w:style w:type="paragraph" w:customStyle="1" w:styleId="TtuloCMR">
    <w:name w:val="Título CMR"/>
    <w:basedOn w:val="Standard"/>
    <w:pPr>
      <w:jc w:val="center"/>
    </w:pPr>
    <w:rPr>
      <w:rFonts w:ascii="Arial Black" w:eastAsia="Arial Black" w:hAnsi="Arial Black" w:cs="Courier New"/>
      <w:b/>
      <w:sz w:val="32"/>
    </w:rPr>
  </w:style>
  <w:style w:type="paragraph" w:customStyle="1" w:styleId="DocumentosCMR">
    <w:name w:val="Documentos CMR"/>
    <w:basedOn w:val="Standard"/>
    <w:pPr>
      <w:ind w:firstLine="1701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pPr>
      <w:ind w:firstLine="1985"/>
    </w:pPr>
    <w:rPr>
      <w:rFonts w:ascii="Courier New" w:eastAsia="Courier New" w:hAnsi="Courier New" w:cs="Courier New"/>
      <w:i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Standard"/>
    <w:autoRedefine/>
    <w:uiPriority w:val="34"/>
    <w:qFormat/>
    <w:rsid w:val="00394845"/>
    <w:pPr>
      <w:widowControl w:val="0"/>
      <w:numPr>
        <w:ilvl w:val="1"/>
        <w:numId w:val="83"/>
      </w:numPr>
      <w:pBdr>
        <w:top w:val="nil"/>
        <w:left w:val="nil"/>
        <w:bottom w:val="nil"/>
        <w:right w:val="nil"/>
        <w:between w:val="nil"/>
      </w:pBdr>
      <w:autoSpaceDN/>
      <w:spacing w:line="276" w:lineRule="auto"/>
      <w:ind w:left="851" w:firstLine="0"/>
      <w:textAlignment w:val="auto"/>
    </w:pPr>
    <w:rPr>
      <w:rFonts w:asciiTheme="minorHAnsi" w:eastAsia="Arial" w:hAnsiTheme="minorHAnsi" w:cstheme="minorHAnsi"/>
      <w:sz w:val="22"/>
      <w:szCs w:val="22"/>
    </w:rPr>
  </w:style>
  <w:style w:type="paragraph" w:styleId="Ttulo">
    <w:name w:val="Title"/>
    <w:basedOn w:val="Standard"/>
    <w:next w:val="Standard"/>
    <w:uiPriority w:val="10"/>
    <w:qFormat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="Segoe UI" w:cs="Tahoma"/>
      <w:b/>
      <w:i/>
      <w:iCs/>
      <w:sz w:val="36"/>
      <w:szCs w:val="60"/>
    </w:rPr>
  </w:style>
  <w:style w:type="paragraph" w:styleId="Subttulo">
    <w:name w:val="Subtitle"/>
    <w:basedOn w:val="Standard"/>
    <w:next w:val="Standard"/>
    <w:uiPriority w:val="11"/>
    <w:qFormat/>
    <w:pPr>
      <w:spacing w:before="120" w:after="240"/>
      <w:ind w:firstLine="0"/>
      <w:jc w:val="right"/>
    </w:pPr>
    <w:rPr>
      <w:rFonts w:ascii="Times" w:eastAsia="Times" w:hAnsi="Times" w:cs="Times"/>
      <w:i/>
      <w:iCs/>
    </w:rPr>
  </w:style>
  <w:style w:type="paragraph" w:styleId="Citao">
    <w:name w:val="Quote"/>
    <w:basedOn w:val="Standard"/>
    <w:next w:val="Standard"/>
    <w:autoRedefine/>
    <w:pPr>
      <w:spacing w:line="240" w:lineRule="auto"/>
      <w:ind w:left="709" w:firstLine="357"/>
    </w:pPr>
    <w:rPr>
      <w:rFonts w:eastAsia="Segoe UI" w:cs="Tahoma"/>
      <w:i/>
      <w:iCs/>
      <w:color w:val="5A5A5A"/>
    </w:rPr>
  </w:style>
  <w:style w:type="paragraph" w:styleId="CitaoIntensa">
    <w:name w:val="Intense Quote"/>
    <w:basedOn w:val="Standard"/>
    <w:next w:val="Standard"/>
    <w:autoRedefine/>
    <w:pPr>
      <w:pBdr>
        <w:top w:val="double" w:sz="12" w:space="10" w:color="000000" w:shadow="1"/>
        <w:left w:val="double" w:sz="12" w:space="4" w:color="000000" w:shadow="1"/>
        <w:bottom w:val="double" w:sz="12" w:space="10" w:color="000000" w:shadow="1"/>
        <w:right w:val="double" w:sz="12" w:space="4" w:color="000000" w:shadow="1"/>
      </w:pBdr>
      <w:spacing w:before="120" w:line="240" w:lineRule="auto"/>
      <w:ind w:left="1134" w:right="1134"/>
    </w:pPr>
    <w:rPr>
      <w:rFonts w:ascii="Garamond" w:eastAsia="Segoe UI" w:hAnsi="Garamond" w:cs="Tahoma"/>
      <w:iCs/>
    </w:rPr>
  </w:style>
  <w:style w:type="paragraph" w:styleId="CabealhodoSumrio">
    <w:name w:val="TOC Heading"/>
    <w:basedOn w:val="Ttulo1"/>
    <w:next w:val="Standard"/>
  </w:style>
  <w:style w:type="paragraph" w:customStyle="1" w:styleId="Recuodecorpodetexto21">
    <w:name w:val="Recuo de corpo de texto 21"/>
    <w:basedOn w:val="Standard"/>
    <w:pPr>
      <w:suppressAutoHyphens/>
      <w:spacing w:line="480" w:lineRule="auto"/>
      <w:ind w:left="283" w:firstLine="0"/>
      <w:jc w:val="left"/>
    </w:pPr>
    <w:rPr>
      <w:lang w:eastAsia="ar-SA" w:bidi="ar-SA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ProjetoBsico">
    <w:name w:val="Projeto Básico"/>
    <w:basedOn w:val="Standard"/>
    <w:pPr>
      <w:shd w:val="clear" w:color="auto" w:fill="244061"/>
      <w:spacing w:before="360"/>
      <w:outlineLvl w:val="0"/>
    </w:pPr>
    <w:rPr>
      <w:b/>
      <w:szCs w:val="22"/>
      <w:lang w:eastAsia="pt-BR"/>
    </w:rPr>
  </w:style>
  <w:style w:type="paragraph" w:styleId="Corpodetexto3">
    <w:name w:val="Body Text 3"/>
    <w:basedOn w:val="Standard"/>
    <w:rPr>
      <w:rFonts w:ascii="Arial" w:eastAsia="Arial" w:hAnsi="Arial" w:cs="Arial"/>
      <w:sz w:val="22"/>
    </w:rPr>
  </w:style>
  <w:style w:type="paragraph" w:styleId="Recuonormal">
    <w:name w:val="Normal Indent"/>
    <w:basedOn w:val="Standard"/>
    <w:pPr>
      <w:ind w:left="708" w:firstLine="0"/>
    </w:pPr>
    <w:rPr>
      <w:sz w:val="26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CMRChar">
    <w:name w:val="Título CMR Char"/>
    <w:basedOn w:val="Fontepargpadro"/>
    <w:rPr>
      <w:rFonts w:ascii="Arial Black" w:eastAsia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DocumentosCMRChar">
    <w:name w:val="Documentos CMR Char"/>
    <w:basedOn w:val="Fontepargpadro"/>
    <w:rPr>
      <w:rFonts w:ascii="Courier New" w:eastAsia="Courier New" w:hAnsi="Courier New" w:cs="Courier New"/>
      <w:sz w:val="24"/>
      <w:szCs w:val="24"/>
    </w:rPr>
  </w:style>
  <w:style w:type="character" w:styleId="Nmerodepgina">
    <w:name w:val="page number"/>
    <w:basedOn w:val="Fontepargpadro"/>
    <w:rPr>
      <w:rFonts w:eastAsia="Segoe UI" w:cs="Tahoma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RecuodecorpodetextoChar">
    <w:name w:val="Recuo de corpo de texto Char"/>
    <w:basedOn w:val="Fontepargpadro"/>
    <w:rPr>
      <w:rFonts w:ascii="Courier New" w:eastAsia="Courier New" w:hAnsi="Courier New" w:cs="Courier New"/>
      <w:i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Times New Roman" w:eastAsia="Segoe UI" w:hAnsi="Times New Roman" w:cs="Tahoma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3Char">
    <w:name w:val="Título 3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4Char">
    <w:name w:val="Título 4 Char"/>
    <w:basedOn w:val="Fontepargpadro"/>
    <w:rPr>
      <w:rFonts w:ascii="Times New Roman" w:eastAsia="Segoe UI" w:hAnsi="Times New Roman" w:cs="Tahoma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rPr>
      <w:rFonts w:ascii="Times New Roman" w:eastAsia="Segoe UI" w:hAnsi="Times New Roman" w:cs="Tahoma"/>
      <w:b/>
      <w:i/>
      <w:sz w:val="24"/>
      <w:lang w:val="pt-BR"/>
    </w:rPr>
  </w:style>
  <w:style w:type="character" w:customStyle="1" w:styleId="Ttulo6Char">
    <w:name w:val="Título 6 Char"/>
    <w:basedOn w:val="Fontepargpadro"/>
    <w:rPr>
      <w:rFonts w:ascii="Cambria" w:eastAsia="Segoe UI" w:hAnsi="Cambria" w:cs="Tahoma"/>
      <w:i/>
      <w:iCs/>
      <w:color w:val="4F81BD"/>
    </w:rPr>
  </w:style>
  <w:style w:type="character" w:customStyle="1" w:styleId="Ttulo7Char">
    <w:name w:val="Título 7 Char"/>
    <w:basedOn w:val="Fontepargpadro"/>
    <w:rPr>
      <w:rFonts w:ascii="Cambria" w:eastAsia="Segoe UI" w:hAnsi="Cambria" w:cs="Tahoma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rPr>
      <w:rFonts w:ascii="Cambria" w:eastAsia="Segoe UI" w:hAnsi="Cambria" w:cs="Tahoma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Segoe UI" w:hAnsi="Cambria" w:cs="Tahoma"/>
      <w:i/>
      <w:iCs/>
      <w:color w:val="9BBB59"/>
      <w:sz w:val="20"/>
      <w:szCs w:val="20"/>
    </w:rPr>
  </w:style>
  <w:style w:type="character" w:customStyle="1" w:styleId="TtuloChar">
    <w:name w:val="Título Char"/>
    <w:basedOn w:val="Fontepargpadro"/>
    <w:rPr>
      <w:rFonts w:ascii="Times New Roman" w:eastAsia="Segoe UI" w:hAnsi="Times New Roman" w:cs="Tahoma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rPr>
      <w:rFonts w:ascii="Times" w:eastAsia="Times" w:hAnsi="Times" w:cs="Times"/>
      <w:i/>
      <w:iCs/>
      <w:sz w:val="24"/>
      <w:szCs w:val="24"/>
      <w:lang w:val="pt-BR"/>
    </w:rPr>
  </w:style>
  <w:style w:type="character" w:styleId="Forte">
    <w:name w:val="Strong"/>
    <w:basedOn w:val="Fontepargpadro"/>
    <w:rPr>
      <w:b/>
      <w:bCs/>
      <w:spacing w:val="0"/>
    </w:rPr>
  </w:style>
  <w:style w:type="character" w:styleId="nfase">
    <w:name w:val="Emphasis"/>
    <w:rPr>
      <w:b/>
      <w:bCs/>
      <w:i/>
      <w:iCs/>
      <w:color w:val="5A5A5A"/>
      <w:lang w:val="pt-BR"/>
    </w:rPr>
  </w:style>
  <w:style w:type="character" w:customStyle="1" w:styleId="CitaoChar">
    <w:name w:val="Citação Char"/>
    <w:basedOn w:val="Fontepargpadro"/>
    <w:rPr>
      <w:rFonts w:ascii="Times New Roman" w:eastAsia="Segoe UI" w:hAnsi="Times New Roman" w:cs="Tahoma"/>
      <w:i/>
      <w:iCs/>
      <w:color w:val="5A5A5A"/>
      <w:sz w:val="24"/>
      <w:lang w:val="pt-BR"/>
    </w:rPr>
  </w:style>
  <w:style w:type="character" w:customStyle="1" w:styleId="CitaoIntensaChar">
    <w:name w:val="Citação Intensa Char"/>
    <w:basedOn w:val="Fontepargpadro"/>
    <w:rPr>
      <w:rFonts w:ascii="Garamond" w:eastAsia="Segoe UI" w:hAnsi="Garamond" w:cs="Tahoma"/>
      <w:iCs/>
      <w:sz w:val="24"/>
      <w:szCs w:val="24"/>
      <w:lang w:val="pt-BR"/>
    </w:rPr>
  </w:style>
  <w:style w:type="character" w:styleId="nfaseSutil">
    <w:name w:val="Subtle Emphasis"/>
    <w:rPr>
      <w:i/>
      <w:iCs/>
      <w:color w:val="5A5A5A"/>
      <w:lang w:val="pt-BR"/>
    </w:rPr>
  </w:style>
  <w:style w:type="character" w:styleId="nfaseIntensa">
    <w:name w:val="Intense Emphasis"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Subtle Reference"/>
    <w:rPr>
      <w:color w:val="auto"/>
      <w:u w:val="single" w:color="9BBB59"/>
    </w:rPr>
  </w:style>
  <w:style w:type="character" w:styleId="RefernciaIntensa">
    <w:name w:val="Intense Reference"/>
    <w:basedOn w:val="Fontepargpadro"/>
    <w:rPr>
      <w:b/>
      <w:bCs/>
      <w:color w:val="76923C"/>
      <w:u w:val="single" w:color="9BBB59"/>
      <w:lang w:val="pt-BR"/>
    </w:rPr>
  </w:style>
  <w:style w:type="character" w:styleId="TtulodoLivro">
    <w:name w:val="Book Title"/>
    <w:basedOn w:val="Fontepargpadro"/>
    <w:rPr>
      <w:rFonts w:ascii="Times New Roman" w:eastAsia="Times New Roman" w:hAnsi="Times New Roman" w:cs="Tahoma"/>
      <w:b/>
      <w:bCs/>
      <w:i/>
      <w:iCs/>
      <w:color w:val="auto"/>
      <w:lang w:val="pt-BR"/>
    </w:rPr>
  </w:style>
  <w:style w:type="character" w:customStyle="1" w:styleId="DefaultChar">
    <w:name w:val="Default Char"/>
    <w:rPr>
      <w:rFonts w:ascii="Times New Roman" w:eastAsia="Times New Roman" w:hAnsi="Times New Roman" w:cs="Times New Roman"/>
      <w:color w:val="000000"/>
      <w:sz w:val="24"/>
      <w:szCs w:val="24"/>
      <w:lang w:val="pt-BR" w:bidi="ar-SA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b/>
      <w:i/>
      <w:sz w:val="24"/>
      <w:szCs w:val="24"/>
    </w:rPr>
  </w:style>
  <w:style w:type="character" w:customStyle="1" w:styleId="ListLabel4">
    <w:name w:val="ListLabel 4"/>
    <w:rPr>
      <w:b/>
      <w:i/>
      <w:sz w:val="24"/>
      <w:szCs w:val="24"/>
    </w:rPr>
  </w:style>
  <w:style w:type="character" w:customStyle="1" w:styleId="ListLabel5">
    <w:name w:val="ListLabel 5"/>
    <w:rPr>
      <w:b w:val="0"/>
      <w:i/>
      <w:sz w:val="20"/>
      <w:szCs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  <w:i/>
    </w:rPr>
  </w:style>
  <w:style w:type="character" w:customStyle="1" w:styleId="ListLabel15">
    <w:name w:val="ListLabel 15"/>
    <w:rPr>
      <w:b/>
      <w:i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/>
      <w:i/>
    </w:rPr>
  </w:style>
  <w:style w:type="character" w:customStyle="1" w:styleId="ListLabel18">
    <w:name w:val="ListLabel 18"/>
    <w:rPr>
      <w:b/>
      <w:i/>
    </w:rPr>
  </w:style>
  <w:style w:type="character" w:customStyle="1" w:styleId="ListLabel19">
    <w:name w:val="ListLabel 19"/>
    <w:rPr>
      <w:b/>
      <w:i/>
    </w:rPr>
  </w:style>
  <w:style w:type="character" w:customStyle="1" w:styleId="ListLabel20">
    <w:name w:val="ListLabel 20"/>
    <w:rPr>
      <w:b/>
      <w:i/>
    </w:rPr>
  </w:style>
  <w:style w:type="character" w:customStyle="1" w:styleId="ListLabel21">
    <w:name w:val="ListLabel 21"/>
    <w:rPr>
      <w:b/>
      <w:i/>
    </w:rPr>
  </w:style>
  <w:style w:type="character" w:customStyle="1" w:styleId="ListLabel22">
    <w:name w:val="ListLabel 22"/>
    <w:rPr>
      <w:rFonts w:ascii="Arial Narrow" w:eastAsia="Arial Narrow" w:hAnsi="Arial Narrow" w:cs="Arial Narrow"/>
      <w:sz w:val="16"/>
      <w:szCs w:val="16"/>
    </w:rPr>
  </w:style>
  <w:style w:type="character" w:customStyle="1" w:styleId="ListLabel33">
    <w:name w:val="ListLabel 33"/>
    <w:rPr>
      <w:rFonts w:ascii="Arial Narrow" w:eastAsia="Arial Narrow" w:hAnsi="Arial Narrow" w:cs="Arial Narrow"/>
      <w:sz w:val="16"/>
      <w:szCs w:val="16"/>
    </w:rPr>
  </w:style>
  <w:style w:type="character" w:customStyle="1" w:styleId="ListLabel32">
    <w:name w:val="ListLabel 32"/>
    <w:rPr>
      <w:rFonts w:ascii="Calibri" w:eastAsia="Calibri" w:hAnsi="Calibri" w:cs="Calibri"/>
      <w:b/>
      <w:sz w:val="20"/>
      <w:szCs w:val="20"/>
    </w:rPr>
  </w:style>
  <w:style w:type="character" w:customStyle="1" w:styleId="ListLabel31">
    <w:name w:val="ListLabel 31"/>
    <w:rPr>
      <w:rFonts w:ascii="Calibri" w:eastAsia="Calibri" w:hAnsi="Calibri" w:cs="Calibri"/>
      <w:b/>
      <w:i w:val="0"/>
      <w:sz w:val="20"/>
    </w:rPr>
  </w:style>
  <w:style w:type="character" w:customStyle="1" w:styleId="ListLabel30">
    <w:name w:val="ListLabel 30"/>
    <w:rPr>
      <w:rFonts w:ascii="Arial Narrow" w:eastAsia="Arial Narrow" w:hAnsi="Arial Narrow" w:cs="Arial Narrow"/>
      <w:sz w:val="16"/>
      <w:szCs w:val="16"/>
    </w:rPr>
  </w:style>
  <w:style w:type="character" w:customStyle="1" w:styleId="ListLabel29">
    <w:name w:val="ListLabel 29"/>
    <w:rPr>
      <w:rFonts w:cs="Calibri"/>
      <w:b/>
      <w:sz w:val="16"/>
      <w:szCs w:val="20"/>
    </w:rPr>
  </w:style>
  <w:style w:type="character" w:customStyle="1" w:styleId="ListLabel28">
    <w:name w:val="ListLabel 28"/>
    <w:rPr>
      <w:b/>
      <w:i w:val="0"/>
      <w:sz w:val="20"/>
    </w:rPr>
  </w:style>
  <w:style w:type="character" w:customStyle="1" w:styleId="ListLabel27">
    <w:name w:val="ListLabel 27"/>
    <w:rPr>
      <w:b/>
      <w:i/>
    </w:rPr>
  </w:style>
  <w:style w:type="character" w:customStyle="1" w:styleId="ListLabel26">
    <w:name w:val="ListLabel 26"/>
    <w:rPr>
      <w:b/>
      <w:i/>
    </w:rPr>
  </w:style>
  <w:style w:type="character" w:customStyle="1" w:styleId="ListLabel25">
    <w:name w:val="ListLabel 25"/>
    <w:rPr>
      <w:rFonts w:ascii="Arial Narrow" w:eastAsia="Arial Narrow" w:hAnsi="Arial Narrow" w:cs="Arial Narrow"/>
      <w:sz w:val="16"/>
      <w:szCs w:val="16"/>
    </w:rPr>
  </w:style>
  <w:style w:type="character" w:customStyle="1" w:styleId="ListLabel24">
    <w:name w:val="ListLabel 24"/>
    <w:rPr>
      <w:b/>
      <w:i/>
    </w:rPr>
  </w:style>
  <w:style w:type="character" w:customStyle="1" w:styleId="ListLabel23">
    <w:name w:val="ListLabel 23"/>
    <w:rPr>
      <w:b/>
      <w:i/>
    </w:rPr>
  </w:style>
  <w:style w:type="character" w:customStyle="1" w:styleId="ProjetoBsicoChar">
    <w:name w:val="Projeto Básico Char"/>
    <w:basedOn w:val="Fontepargpadro"/>
    <w:rPr>
      <w:rFonts w:ascii="Times New Roman" w:eastAsia="Times New Roman" w:hAnsi="Times New Roman" w:cs="Times New Roman"/>
      <w:sz w:val="24"/>
      <w:shd w:val="clear" w:color="auto" w:fill="244061"/>
      <w:lang w:val="pt-BR" w:eastAsia="pt-BR" w:bidi="ar-SA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Times New Roman"/>
      <w:szCs w:val="24"/>
      <w:lang w:val="pt-BR" w:eastAsia="ar-SA" w:bidi="ar-SA"/>
    </w:rPr>
  </w:style>
  <w:style w:type="character" w:customStyle="1" w:styleId="AnotaesdeAulaChar">
    <w:name w:val="Anotações de Aula Char"/>
    <w:basedOn w:val="Fontepargpadro"/>
    <w:qFormat/>
    <w:rPr>
      <w:rFonts w:ascii="Times New Roman" w:hAnsi="Times New Roman"/>
      <w:sz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OutlineListStyle28">
    <w:name w:val="WW_OutlineListStyle_28"/>
    <w:basedOn w:val="Semlista"/>
    <w:pPr>
      <w:numPr>
        <w:numId w:val="2"/>
      </w:numPr>
    </w:pPr>
  </w:style>
  <w:style w:type="numbering" w:customStyle="1" w:styleId="WWOutlineListStyle27">
    <w:name w:val="WW_OutlineListStyle_27"/>
    <w:basedOn w:val="Semlista"/>
    <w:pPr>
      <w:numPr>
        <w:numId w:val="3"/>
      </w:numPr>
    </w:pPr>
  </w:style>
  <w:style w:type="numbering" w:customStyle="1" w:styleId="WWOutlineListStyle26">
    <w:name w:val="WW_OutlineListStyle_26"/>
    <w:basedOn w:val="Semlista"/>
    <w:pPr>
      <w:numPr>
        <w:numId w:val="4"/>
      </w:numPr>
    </w:pPr>
  </w:style>
  <w:style w:type="numbering" w:customStyle="1" w:styleId="WWOutlineListStyle25">
    <w:name w:val="WW_OutlineListStyle_25"/>
    <w:basedOn w:val="Semlista"/>
    <w:pPr>
      <w:numPr>
        <w:numId w:val="5"/>
      </w:numPr>
    </w:pPr>
  </w:style>
  <w:style w:type="numbering" w:customStyle="1" w:styleId="WWOutlineListStyle24">
    <w:name w:val="WW_OutlineListStyle_24"/>
    <w:basedOn w:val="Semlista"/>
    <w:pPr>
      <w:numPr>
        <w:numId w:val="6"/>
      </w:numPr>
    </w:pPr>
  </w:style>
  <w:style w:type="numbering" w:customStyle="1" w:styleId="WWOutlineListStyle23">
    <w:name w:val="WW_OutlineListStyle_23"/>
    <w:basedOn w:val="Semlista"/>
    <w:pPr>
      <w:numPr>
        <w:numId w:val="7"/>
      </w:numPr>
    </w:pPr>
  </w:style>
  <w:style w:type="numbering" w:customStyle="1" w:styleId="WWOutlineListStyle22">
    <w:name w:val="WW_OutlineListStyle_22"/>
    <w:basedOn w:val="Semlista"/>
    <w:pPr>
      <w:numPr>
        <w:numId w:val="8"/>
      </w:numPr>
    </w:pPr>
  </w:style>
  <w:style w:type="numbering" w:customStyle="1" w:styleId="WWOutlineListStyle21">
    <w:name w:val="WW_OutlineListStyle_21"/>
    <w:basedOn w:val="Semlista"/>
    <w:pPr>
      <w:numPr>
        <w:numId w:val="9"/>
      </w:numPr>
    </w:pPr>
  </w:style>
  <w:style w:type="numbering" w:customStyle="1" w:styleId="WWOutlineListStyle20">
    <w:name w:val="WW_OutlineListStyle_20"/>
    <w:basedOn w:val="Semlista"/>
    <w:pPr>
      <w:numPr>
        <w:numId w:val="10"/>
      </w:numPr>
    </w:pPr>
  </w:style>
  <w:style w:type="numbering" w:customStyle="1" w:styleId="WWOutlineListStyle19">
    <w:name w:val="WW_OutlineListStyle_19"/>
    <w:basedOn w:val="Semlista"/>
    <w:pPr>
      <w:numPr>
        <w:numId w:val="11"/>
      </w:numPr>
    </w:pPr>
  </w:style>
  <w:style w:type="numbering" w:customStyle="1" w:styleId="WWOutlineListStyle18">
    <w:name w:val="WW_OutlineListStyle_18"/>
    <w:basedOn w:val="Semlista"/>
    <w:pPr>
      <w:numPr>
        <w:numId w:val="12"/>
      </w:numPr>
    </w:pPr>
  </w:style>
  <w:style w:type="numbering" w:customStyle="1" w:styleId="WWOutlineListStyle17">
    <w:name w:val="WW_OutlineListStyle_17"/>
    <w:basedOn w:val="Semlista"/>
    <w:pPr>
      <w:numPr>
        <w:numId w:val="13"/>
      </w:numPr>
    </w:pPr>
  </w:style>
  <w:style w:type="numbering" w:customStyle="1" w:styleId="WWOutlineListStyle16">
    <w:name w:val="WW_OutlineListStyle_16"/>
    <w:basedOn w:val="Semlista"/>
    <w:pPr>
      <w:numPr>
        <w:numId w:val="14"/>
      </w:numPr>
    </w:pPr>
  </w:style>
  <w:style w:type="numbering" w:customStyle="1" w:styleId="WWOutlineListStyle15">
    <w:name w:val="WW_OutlineListStyle_15"/>
    <w:basedOn w:val="Semlista"/>
    <w:pPr>
      <w:numPr>
        <w:numId w:val="15"/>
      </w:numPr>
    </w:pPr>
  </w:style>
  <w:style w:type="numbering" w:customStyle="1" w:styleId="WWOutlineListStyle14">
    <w:name w:val="WW_OutlineListStyle_14"/>
    <w:basedOn w:val="Semlista"/>
    <w:pPr>
      <w:numPr>
        <w:numId w:val="16"/>
      </w:numPr>
    </w:pPr>
  </w:style>
  <w:style w:type="numbering" w:customStyle="1" w:styleId="WWOutlineListStyle13">
    <w:name w:val="WW_OutlineListStyle_13"/>
    <w:basedOn w:val="Semlista"/>
    <w:pPr>
      <w:numPr>
        <w:numId w:val="17"/>
      </w:numPr>
    </w:pPr>
  </w:style>
  <w:style w:type="numbering" w:customStyle="1" w:styleId="WWOutlineListStyle12">
    <w:name w:val="WW_OutlineListStyle_12"/>
    <w:basedOn w:val="Semlista"/>
    <w:pPr>
      <w:numPr>
        <w:numId w:val="18"/>
      </w:numPr>
    </w:pPr>
  </w:style>
  <w:style w:type="numbering" w:customStyle="1" w:styleId="WWOutlineListStyle11">
    <w:name w:val="WW_OutlineListStyle_11"/>
    <w:basedOn w:val="Semlista"/>
    <w:pPr>
      <w:numPr>
        <w:numId w:val="19"/>
      </w:numPr>
    </w:pPr>
  </w:style>
  <w:style w:type="numbering" w:customStyle="1" w:styleId="WWOutlineListStyle10">
    <w:name w:val="WW_OutlineListStyle_10"/>
    <w:basedOn w:val="Semlista"/>
    <w:pPr>
      <w:numPr>
        <w:numId w:val="20"/>
      </w:numPr>
    </w:pPr>
  </w:style>
  <w:style w:type="numbering" w:customStyle="1" w:styleId="WWOutlineListStyle9">
    <w:name w:val="WW_OutlineListStyle_9"/>
    <w:basedOn w:val="Semlista"/>
    <w:pPr>
      <w:numPr>
        <w:numId w:val="21"/>
      </w:numPr>
    </w:pPr>
  </w:style>
  <w:style w:type="numbering" w:customStyle="1" w:styleId="WWOutlineListStyle8">
    <w:name w:val="WW_OutlineListStyle_8"/>
    <w:basedOn w:val="Semlista"/>
    <w:pPr>
      <w:numPr>
        <w:numId w:val="22"/>
      </w:numPr>
    </w:pPr>
  </w:style>
  <w:style w:type="numbering" w:customStyle="1" w:styleId="WWOutlineListStyle7">
    <w:name w:val="WW_OutlineListStyle_7"/>
    <w:basedOn w:val="Semlista"/>
    <w:pPr>
      <w:numPr>
        <w:numId w:val="23"/>
      </w:numPr>
    </w:pPr>
  </w:style>
  <w:style w:type="numbering" w:customStyle="1" w:styleId="WWOutlineListStyle6">
    <w:name w:val="WW_OutlineListStyle_6"/>
    <w:basedOn w:val="Semlista"/>
    <w:pPr>
      <w:numPr>
        <w:numId w:val="24"/>
      </w:numPr>
    </w:pPr>
  </w:style>
  <w:style w:type="numbering" w:customStyle="1" w:styleId="WWOutlineListStyle5">
    <w:name w:val="WW_OutlineListStyle_5"/>
    <w:basedOn w:val="Semlista"/>
    <w:pPr>
      <w:numPr>
        <w:numId w:val="25"/>
      </w:numPr>
    </w:pPr>
  </w:style>
  <w:style w:type="numbering" w:customStyle="1" w:styleId="WWOutlineListStyle4">
    <w:name w:val="WW_OutlineListStyle_4"/>
    <w:basedOn w:val="Semlista"/>
    <w:pPr>
      <w:numPr>
        <w:numId w:val="26"/>
      </w:numPr>
    </w:pPr>
  </w:style>
  <w:style w:type="numbering" w:customStyle="1" w:styleId="WWOutlineListStyle3">
    <w:name w:val="WW_OutlineListStyle_3"/>
    <w:basedOn w:val="Semlista"/>
    <w:pPr>
      <w:numPr>
        <w:numId w:val="27"/>
      </w:numPr>
    </w:pPr>
  </w:style>
  <w:style w:type="numbering" w:customStyle="1" w:styleId="WWOutlineListStyle2">
    <w:name w:val="WW_OutlineListStyle_2"/>
    <w:basedOn w:val="Semlista"/>
    <w:pPr>
      <w:numPr>
        <w:numId w:val="28"/>
      </w:numPr>
    </w:pPr>
  </w:style>
  <w:style w:type="numbering" w:customStyle="1" w:styleId="WWOutlineListStyle1">
    <w:name w:val="WW_OutlineListStyle_1"/>
    <w:basedOn w:val="Semlista"/>
    <w:pPr>
      <w:numPr>
        <w:numId w:val="29"/>
      </w:numPr>
    </w:pPr>
  </w:style>
  <w:style w:type="numbering" w:customStyle="1" w:styleId="WWOutlineListStyle">
    <w:name w:val="WW_OutlineListStyle"/>
    <w:basedOn w:val="Semlista"/>
    <w:pPr>
      <w:numPr>
        <w:numId w:val="30"/>
      </w:numPr>
    </w:pPr>
  </w:style>
  <w:style w:type="numbering" w:customStyle="1" w:styleId="Outline">
    <w:name w:val="Outline"/>
    <w:basedOn w:val="Semlista"/>
    <w:pPr>
      <w:numPr>
        <w:numId w:val="31"/>
      </w:numPr>
    </w:pPr>
  </w:style>
  <w:style w:type="numbering" w:customStyle="1" w:styleId="Semlista1">
    <w:name w:val="Sem lista1"/>
    <w:basedOn w:val="Semlista"/>
    <w:pPr>
      <w:numPr>
        <w:numId w:val="32"/>
      </w:numPr>
    </w:pPr>
  </w:style>
  <w:style w:type="numbering" w:customStyle="1" w:styleId="WWNum1">
    <w:name w:val="WWNum1"/>
    <w:basedOn w:val="Semlista"/>
    <w:pPr>
      <w:numPr>
        <w:numId w:val="33"/>
      </w:numPr>
    </w:pPr>
  </w:style>
  <w:style w:type="numbering" w:customStyle="1" w:styleId="WWNum2">
    <w:name w:val="WWNum2"/>
    <w:basedOn w:val="Semlista"/>
    <w:pPr>
      <w:numPr>
        <w:numId w:val="34"/>
      </w:numPr>
    </w:pPr>
  </w:style>
  <w:style w:type="numbering" w:customStyle="1" w:styleId="WWNum3">
    <w:name w:val="WWNum3"/>
    <w:basedOn w:val="Semlista"/>
    <w:pPr>
      <w:numPr>
        <w:numId w:val="35"/>
      </w:numPr>
    </w:pPr>
  </w:style>
  <w:style w:type="numbering" w:customStyle="1" w:styleId="WWNum4">
    <w:name w:val="WWNum4"/>
    <w:basedOn w:val="Semlista"/>
    <w:pPr>
      <w:numPr>
        <w:numId w:val="36"/>
      </w:numPr>
    </w:pPr>
  </w:style>
  <w:style w:type="numbering" w:customStyle="1" w:styleId="WWNum5">
    <w:name w:val="WWNum5"/>
    <w:basedOn w:val="Semlista"/>
    <w:pPr>
      <w:numPr>
        <w:numId w:val="37"/>
      </w:numPr>
    </w:pPr>
  </w:style>
  <w:style w:type="numbering" w:customStyle="1" w:styleId="WWNum6">
    <w:name w:val="WWNum6"/>
    <w:basedOn w:val="Semlista"/>
    <w:pPr>
      <w:numPr>
        <w:numId w:val="38"/>
      </w:numPr>
    </w:pPr>
  </w:style>
  <w:style w:type="numbering" w:customStyle="1" w:styleId="WWNum7">
    <w:name w:val="WWNum7"/>
    <w:basedOn w:val="Semlista"/>
    <w:pPr>
      <w:numPr>
        <w:numId w:val="39"/>
      </w:numPr>
    </w:pPr>
  </w:style>
  <w:style w:type="numbering" w:customStyle="1" w:styleId="WWNum8">
    <w:name w:val="WWNum8"/>
    <w:basedOn w:val="Semlista"/>
    <w:pPr>
      <w:numPr>
        <w:numId w:val="40"/>
      </w:numPr>
    </w:pPr>
  </w:style>
  <w:style w:type="numbering" w:customStyle="1" w:styleId="WWNum9">
    <w:name w:val="WWNum9"/>
    <w:basedOn w:val="Semlista"/>
    <w:pPr>
      <w:numPr>
        <w:numId w:val="41"/>
      </w:numPr>
    </w:pPr>
  </w:style>
  <w:style w:type="numbering" w:customStyle="1" w:styleId="WWNum10">
    <w:name w:val="WWNum10"/>
    <w:basedOn w:val="Semlista"/>
    <w:pPr>
      <w:numPr>
        <w:numId w:val="42"/>
      </w:numPr>
    </w:pPr>
  </w:style>
  <w:style w:type="numbering" w:customStyle="1" w:styleId="WWNum11">
    <w:name w:val="WWNum11"/>
    <w:basedOn w:val="Semlista"/>
    <w:pPr>
      <w:numPr>
        <w:numId w:val="43"/>
      </w:numPr>
    </w:pPr>
  </w:style>
  <w:style w:type="numbering" w:customStyle="1" w:styleId="WWNum12">
    <w:name w:val="WWNum12"/>
    <w:basedOn w:val="Semlista"/>
    <w:pPr>
      <w:numPr>
        <w:numId w:val="44"/>
      </w:numPr>
    </w:pPr>
  </w:style>
  <w:style w:type="numbering" w:customStyle="1" w:styleId="WWNum13">
    <w:name w:val="WWNum13"/>
    <w:basedOn w:val="Semlista"/>
    <w:pPr>
      <w:numPr>
        <w:numId w:val="45"/>
      </w:numPr>
    </w:pPr>
  </w:style>
  <w:style w:type="numbering" w:customStyle="1" w:styleId="WWNum14">
    <w:name w:val="WWNum14"/>
    <w:basedOn w:val="Semlista"/>
    <w:pPr>
      <w:numPr>
        <w:numId w:val="46"/>
      </w:numPr>
    </w:pPr>
  </w:style>
  <w:style w:type="numbering" w:customStyle="1" w:styleId="WWNum15">
    <w:name w:val="WWNum15"/>
    <w:basedOn w:val="Semlista"/>
    <w:pPr>
      <w:numPr>
        <w:numId w:val="47"/>
      </w:numPr>
    </w:pPr>
  </w:style>
  <w:style w:type="numbering" w:customStyle="1" w:styleId="WWNum16">
    <w:name w:val="WWNum16"/>
    <w:basedOn w:val="Semlista"/>
    <w:pPr>
      <w:numPr>
        <w:numId w:val="48"/>
      </w:numPr>
    </w:pPr>
  </w:style>
  <w:style w:type="numbering" w:customStyle="1" w:styleId="WWNum17">
    <w:name w:val="WWNum17"/>
    <w:basedOn w:val="Semlista"/>
    <w:pPr>
      <w:numPr>
        <w:numId w:val="49"/>
      </w:numPr>
    </w:pPr>
  </w:style>
  <w:style w:type="numbering" w:customStyle="1" w:styleId="WWNum18">
    <w:name w:val="WWNum18"/>
    <w:basedOn w:val="Semlista"/>
    <w:pPr>
      <w:numPr>
        <w:numId w:val="50"/>
      </w:numPr>
    </w:pPr>
  </w:style>
  <w:style w:type="numbering" w:customStyle="1" w:styleId="WWNum19">
    <w:name w:val="WWNum19"/>
    <w:basedOn w:val="Semlista"/>
    <w:pPr>
      <w:numPr>
        <w:numId w:val="51"/>
      </w:numPr>
    </w:pPr>
  </w:style>
  <w:style w:type="numbering" w:customStyle="1" w:styleId="WWNum20">
    <w:name w:val="WWNum20"/>
    <w:basedOn w:val="Semlista"/>
    <w:pPr>
      <w:numPr>
        <w:numId w:val="52"/>
      </w:numPr>
    </w:pPr>
  </w:style>
  <w:style w:type="numbering" w:customStyle="1" w:styleId="WWNum21">
    <w:name w:val="WWNum21"/>
    <w:basedOn w:val="Semlista"/>
    <w:pPr>
      <w:numPr>
        <w:numId w:val="53"/>
      </w:numPr>
    </w:pPr>
  </w:style>
  <w:style w:type="numbering" w:customStyle="1" w:styleId="WWNum22">
    <w:name w:val="WWNum22"/>
    <w:basedOn w:val="Semlista"/>
    <w:pPr>
      <w:numPr>
        <w:numId w:val="54"/>
      </w:numPr>
    </w:pPr>
  </w:style>
  <w:style w:type="numbering" w:customStyle="1" w:styleId="WWNum23">
    <w:name w:val="WWNum23"/>
    <w:basedOn w:val="Semlista"/>
    <w:pPr>
      <w:numPr>
        <w:numId w:val="55"/>
      </w:numPr>
    </w:pPr>
  </w:style>
  <w:style w:type="numbering" w:customStyle="1" w:styleId="WWNum24">
    <w:name w:val="WWNum24"/>
    <w:basedOn w:val="Semlista"/>
    <w:pPr>
      <w:numPr>
        <w:numId w:val="56"/>
      </w:numPr>
    </w:pPr>
  </w:style>
  <w:style w:type="numbering" w:customStyle="1" w:styleId="WWNum25">
    <w:name w:val="WWNum25"/>
    <w:basedOn w:val="Semlista"/>
    <w:pPr>
      <w:numPr>
        <w:numId w:val="57"/>
      </w:numPr>
    </w:pPr>
  </w:style>
  <w:style w:type="numbering" w:customStyle="1" w:styleId="WWNum26">
    <w:name w:val="WWNum26"/>
    <w:basedOn w:val="Semlista"/>
    <w:pPr>
      <w:numPr>
        <w:numId w:val="58"/>
      </w:numPr>
    </w:pPr>
  </w:style>
  <w:style w:type="numbering" w:customStyle="1" w:styleId="WWNum27">
    <w:name w:val="WWNum27"/>
    <w:basedOn w:val="Semlista"/>
    <w:pPr>
      <w:numPr>
        <w:numId w:val="59"/>
      </w:numPr>
    </w:pPr>
  </w:style>
  <w:style w:type="numbering" w:customStyle="1" w:styleId="WWNum28">
    <w:name w:val="WWNum28"/>
    <w:basedOn w:val="Semlista"/>
    <w:pPr>
      <w:numPr>
        <w:numId w:val="60"/>
      </w:numPr>
    </w:pPr>
  </w:style>
  <w:style w:type="numbering" w:customStyle="1" w:styleId="WWNum29">
    <w:name w:val="WWNum29"/>
    <w:basedOn w:val="Semlista"/>
    <w:pPr>
      <w:numPr>
        <w:numId w:val="61"/>
      </w:numPr>
    </w:pPr>
  </w:style>
  <w:style w:type="numbering" w:customStyle="1" w:styleId="WWNum30">
    <w:name w:val="WWNum30"/>
    <w:basedOn w:val="Semlista"/>
    <w:pPr>
      <w:numPr>
        <w:numId w:val="62"/>
      </w:numPr>
    </w:pPr>
  </w:style>
  <w:style w:type="numbering" w:customStyle="1" w:styleId="WWNum31">
    <w:name w:val="WWNum31"/>
    <w:basedOn w:val="Semlista"/>
    <w:pPr>
      <w:numPr>
        <w:numId w:val="63"/>
      </w:numPr>
    </w:pPr>
  </w:style>
  <w:style w:type="numbering" w:customStyle="1" w:styleId="WWNum32">
    <w:name w:val="WWNum32"/>
    <w:basedOn w:val="Semlista"/>
    <w:pPr>
      <w:numPr>
        <w:numId w:val="64"/>
      </w:numPr>
    </w:pPr>
  </w:style>
  <w:style w:type="numbering" w:customStyle="1" w:styleId="WWNum33">
    <w:name w:val="WWNum33"/>
    <w:basedOn w:val="Semlista"/>
    <w:pPr>
      <w:numPr>
        <w:numId w:val="65"/>
      </w:numPr>
    </w:pPr>
  </w:style>
  <w:style w:type="numbering" w:customStyle="1" w:styleId="WWNum34">
    <w:name w:val="WWNum34"/>
    <w:basedOn w:val="Semlista"/>
    <w:pPr>
      <w:numPr>
        <w:numId w:val="66"/>
      </w:numPr>
    </w:pPr>
  </w:style>
  <w:style w:type="numbering" w:customStyle="1" w:styleId="WWNum35">
    <w:name w:val="WWNum35"/>
    <w:basedOn w:val="Semlista"/>
    <w:pPr>
      <w:numPr>
        <w:numId w:val="67"/>
      </w:numPr>
    </w:pPr>
  </w:style>
  <w:style w:type="numbering" w:customStyle="1" w:styleId="WWNum36">
    <w:name w:val="WWNum36"/>
    <w:basedOn w:val="Semlista"/>
    <w:pPr>
      <w:numPr>
        <w:numId w:val="68"/>
      </w:numPr>
    </w:pPr>
  </w:style>
  <w:style w:type="numbering" w:customStyle="1" w:styleId="WWNum37">
    <w:name w:val="WWNum37"/>
    <w:basedOn w:val="Semlista"/>
    <w:pPr>
      <w:numPr>
        <w:numId w:val="69"/>
      </w:numPr>
    </w:pPr>
  </w:style>
  <w:style w:type="numbering" w:customStyle="1" w:styleId="WWNum38">
    <w:name w:val="WWNum38"/>
    <w:basedOn w:val="Semlista"/>
    <w:pPr>
      <w:numPr>
        <w:numId w:val="70"/>
      </w:numPr>
    </w:pPr>
  </w:style>
  <w:style w:type="numbering" w:customStyle="1" w:styleId="WWNum39">
    <w:name w:val="WWNum39"/>
    <w:basedOn w:val="Semlista"/>
    <w:pPr>
      <w:numPr>
        <w:numId w:val="71"/>
      </w:numPr>
    </w:pPr>
  </w:style>
  <w:style w:type="numbering" w:customStyle="1" w:styleId="WWNum40">
    <w:name w:val="WWNum40"/>
    <w:basedOn w:val="Semlista"/>
    <w:pPr>
      <w:numPr>
        <w:numId w:val="72"/>
      </w:numPr>
    </w:pPr>
  </w:style>
  <w:style w:type="numbering" w:customStyle="1" w:styleId="WWNum41">
    <w:name w:val="WWNum41"/>
    <w:basedOn w:val="Semlista"/>
    <w:pPr>
      <w:numPr>
        <w:numId w:val="73"/>
      </w:numPr>
    </w:pPr>
  </w:style>
  <w:style w:type="numbering" w:customStyle="1" w:styleId="WWNum42">
    <w:name w:val="WWNum42"/>
    <w:basedOn w:val="Semlista"/>
    <w:pPr>
      <w:numPr>
        <w:numId w:val="74"/>
      </w:numPr>
    </w:pPr>
  </w:style>
  <w:style w:type="numbering" w:customStyle="1" w:styleId="WWNum43">
    <w:name w:val="WWNum43"/>
    <w:basedOn w:val="Semlista"/>
    <w:pPr>
      <w:numPr>
        <w:numId w:val="75"/>
      </w:numPr>
    </w:pPr>
  </w:style>
  <w:style w:type="numbering" w:customStyle="1" w:styleId="WWNum44">
    <w:name w:val="WWNum44"/>
    <w:basedOn w:val="Semlista"/>
    <w:pPr>
      <w:numPr>
        <w:numId w:val="76"/>
      </w:numPr>
    </w:pPr>
  </w:style>
  <w:style w:type="numbering" w:customStyle="1" w:styleId="WWNum45">
    <w:name w:val="WWNum45"/>
    <w:basedOn w:val="Semlista"/>
    <w:pPr>
      <w:numPr>
        <w:numId w:val="77"/>
      </w:numPr>
    </w:pPr>
  </w:style>
  <w:style w:type="numbering" w:customStyle="1" w:styleId="WWNum46">
    <w:name w:val="WWNum46"/>
    <w:basedOn w:val="Semlista"/>
    <w:pPr>
      <w:numPr>
        <w:numId w:val="78"/>
      </w:numPr>
    </w:pPr>
  </w:style>
  <w:style w:type="numbering" w:customStyle="1" w:styleId="WWNum47">
    <w:name w:val="WWNum47"/>
    <w:basedOn w:val="Semlista"/>
    <w:pPr>
      <w:numPr>
        <w:numId w:val="79"/>
      </w:numPr>
    </w:pPr>
  </w:style>
  <w:style w:type="numbering" w:customStyle="1" w:styleId="WWNum48">
    <w:name w:val="WWNum48"/>
    <w:basedOn w:val="Semlista"/>
    <w:pPr>
      <w:numPr>
        <w:numId w:val="80"/>
      </w:numPr>
    </w:pPr>
  </w:style>
  <w:style w:type="numbering" w:customStyle="1" w:styleId="WWNum49">
    <w:name w:val="WWNum49"/>
    <w:basedOn w:val="Semlista"/>
    <w:pPr>
      <w:numPr>
        <w:numId w:val="81"/>
      </w:numPr>
    </w:pPr>
  </w:style>
  <w:style w:type="numbering" w:customStyle="1" w:styleId="WWNum50">
    <w:name w:val="WWNum50"/>
    <w:basedOn w:val="Semlista"/>
    <w:pPr>
      <w:numPr>
        <w:numId w:val="82"/>
      </w:numPr>
    </w:pPr>
  </w:style>
  <w:style w:type="table" w:styleId="Tabelacomgrade">
    <w:name w:val="Table Grid"/>
    <w:basedOn w:val="Tabelanormal"/>
    <w:uiPriority w:val="39"/>
    <w:rsid w:val="00B2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">
    <w:name w:val="Estilo Texto"/>
    <w:basedOn w:val="Normal"/>
    <w:link w:val="EstiloTextoChar"/>
    <w:qFormat/>
    <w:rsid w:val="00D26B58"/>
    <w:pPr>
      <w:autoSpaceDN/>
      <w:spacing w:before="240" w:after="240" w:line="360" w:lineRule="auto"/>
      <w:jc w:val="both"/>
      <w:textAlignment w:val="auto"/>
    </w:pPr>
    <w:rPr>
      <w:rFonts w:ascii="Arial" w:eastAsia="Times New Roman" w:hAnsi="Arial" w:cs="Times New Roman"/>
      <w:color w:val="000000"/>
      <w:kern w:val="0"/>
      <w:sz w:val="22"/>
      <w:szCs w:val="22"/>
      <w:lang w:val="x-none" w:eastAsia="ar-SA" w:bidi="ar-SA"/>
    </w:rPr>
  </w:style>
  <w:style w:type="paragraph" w:customStyle="1" w:styleId="EstiloNvel3">
    <w:name w:val="Estilo Nível 3"/>
    <w:basedOn w:val="Normal"/>
    <w:qFormat/>
    <w:rsid w:val="00D26B58"/>
    <w:pPr>
      <w:keepNext/>
      <w:autoSpaceDN/>
      <w:spacing w:before="240" w:after="240" w:line="360" w:lineRule="auto"/>
      <w:ind w:left="851" w:hanging="851"/>
      <w:jc w:val="both"/>
      <w:textAlignment w:val="auto"/>
      <w:outlineLvl w:val="1"/>
    </w:pPr>
    <w:rPr>
      <w:rFonts w:ascii="Arial" w:eastAsia="Times New Roman" w:hAnsi="Arial" w:cs="Times New Roman"/>
      <w:b/>
      <w:i/>
      <w:kern w:val="0"/>
      <w:sz w:val="22"/>
      <w:szCs w:val="20"/>
      <w:lang w:val="x-none" w:eastAsia="x-none" w:bidi="ar-SA"/>
    </w:rPr>
  </w:style>
  <w:style w:type="character" w:customStyle="1" w:styleId="EstiloTextoChar">
    <w:name w:val="Estilo Texto Char"/>
    <w:link w:val="EstiloTexto"/>
    <w:rsid w:val="00D26B58"/>
    <w:rPr>
      <w:rFonts w:ascii="Arial" w:eastAsia="Times New Roman" w:hAnsi="Arial" w:cs="Times New Roman"/>
      <w:color w:val="000000"/>
      <w:kern w:val="0"/>
      <w:sz w:val="22"/>
      <w:szCs w:val="22"/>
      <w:lang w:val="x-none" w:eastAsia="ar-SA" w:bidi="ar-SA"/>
    </w:rPr>
  </w:style>
  <w:style w:type="paragraph" w:customStyle="1" w:styleId="EstiloNvel4">
    <w:name w:val="Estilo Nível 4"/>
    <w:basedOn w:val="EstiloNvel3"/>
    <w:qFormat/>
    <w:rsid w:val="00D26B58"/>
    <w:pPr>
      <w:ind w:left="964" w:hanging="964"/>
    </w:pPr>
  </w:style>
  <w:style w:type="paragraph" w:customStyle="1" w:styleId="EstiloNvel1">
    <w:name w:val="Estilo Nível 1"/>
    <w:basedOn w:val="Ttulo1"/>
    <w:qFormat/>
    <w:rsid w:val="00D26B58"/>
    <w:pPr>
      <w:keepNext/>
      <w:numPr>
        <w:numId w:val="0"/>
      </w:numPr>
      <w:pBdr>
        <w:bottom w:val="none" w:sz="0" w:space="0" w:color="auto"/>
      </w:pBdr>
      <w:suppressAutoHyphens/>
      <w:autoSpaceDN/>
      <w:spacing w:before="240" w:after="240" w:line="360" w:lineRule="auto"/>
      <w:ind w:left="360" w:hanging="360"/>
      <w:textAlignment w:val="auto"/>
    </w:pPr>
    <w:rPr>
      <w:rFonts w:ascii="Arial" w:eastAsia="Times New Roman" w:hAnsi="Arial" w:cs="Times New Roman"/>
      <w:bCs w:val="0"/>
      <w:kern w:val="0"/>
      <w:sz w:val="22"/>
      <w:szCs w:val="22"/>
      <w:lang w:val="x-none" w:eastAsia="x-none" w:bidi="ar-SA"/>
    </w:rPr>
  </w:style>
  <w:style w:type="paragraph" w:customStyle="1" w:styleId="EstiloNvel2">
    <w:name w:val="Estilo Nível 2"/>
    <w:basedOn w:val="Ttulo2"/>
    <w:link w:val="EstiloNvel2Char"/>
    <w:rsid w:val="008E5821"/>
    <w:pPr>
      <w:keepNext/>
      <w:numPr>
        <w:ilvl w:val="1"/>
        <w:numId w:val="3"/>
      </w:numPr>
      <w:pBdr>
        <w:bottom w:val="none" w:sz="0" w:space="0" w:color="auto"/>
      </w:pBdr>
      <w:suppressAutoHyphens/>
      <w:autoSpaceDN/>
      <w:spacing w:before="240" w:after="240" w:line="360" w:lineRule="auto"/>
      <w:ind w:left="720" w:hanging="360"/>
      <w:jc w:val="both"/>
      <w:textAlignment w:val="auto"/>
    </w:pPr>
    <w:rPr>
      <w:rFonts w:ascii="Arial" w:eastAsia="Times New Roman" w:hAnsi="Arial" w:cs="Times New Roman"/>
      <w:b/>
      <w:kern w:val="0"/>
      <w:sz w:val="22"/>
      <w:szCs w:val="20"/>
      <w:lang w:val="x-none" w:eastAsia="x-none" w:bidi="ar-SA"/>
    </w:rPr>
  </w:style>
  <w:style w:type="character" w:customStyle="1" w:styleId="EstiloNvel2Char">
    <w:name w:val="Estilo Nível 2 Char"/>
    <w:basedOn w:val="Ttulo2Char"/>
    <w:link w:val="EstiloNvel2"/>
    <w:rsid w:val="008E5821"/>
    <w:rPr>
      <w:rFonts w:ascii="Arial" w:eastAsia="Times New Roman" w:hAnsi="Arial" w:cs="Times New Roman"/>
      <w:b/>
      <w:kern w:val="0"/>
      <w:sz w:val="22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dministrativa@cmresende.r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administrativa@cmresende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BF1-F287-4696-89EC-89F24635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3005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cp:keywords/>
  <dc:description/>
  <cp:lastModifiedBy>Estagiário</cp:lastModifiedBy>
  <cp:revision>33</cp:revision>
  <cp:lastPrinted>2023-03-02T16:14:00Z</cp:lastPrinted>
  <dcterms:created xsi:type="dcterms:W3CDTF">2023-05-08T18:14:00Z</dcterms:created>
  <dcterms:modified xsi:type="dcterms:W3CDTF">2023-05-25T16:07:00Z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