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07F" w:rsidRDefault="00954D62">
      <w:pPr>
        <w:pStyle w:val="Ttulo1"/>
      </w:pPr>
      <w:r>
        <w:t xml:space="preserve">ORÇAMENTO (Processo </w:t>
      </w:r>
      <w:r w:rsidR="00AC0E52">
        <w:t>258</w:t>
      </w:r>
      <w:r>
        <w:t>/2</w:t>
      </w:r>
      <w:r w:rsidR="00AC0E52">
        <w:t>023</w:t>
      </w:r>
      <w:r>
        <w:t>)</w:t>
      </w:r>
    </w:p>
    <w:p w:rsidR="00954D62" w:rsidRDefault="00954D62">
      <w:pPr>
        <w:pStyle w:val="Ttulo1"/>
        <w:ind w:left="0"/>
        <w:jc w:val="left"/>
        <w:rPr>
          <w:sz w:val="22"/>
        </w:rPr>
      </w:pPr>
    </w:p>
    <w:p w:rsidR="008A607F" w:rsidRDefault="00954D62">
      <w:pPr>
        <w:pStyle w:val="Ttulo1"/>
        <w:ind w:left="0"/>
        <w:jc w:val="left"/>
        <w:rPr>
          <w:sz w:val="15"/>
          <w:szCs w:val="15"/>
        </w:rPr>
      </w:pPr>
      <w:r>
        <w:rPr>
          <w:sz w:val="22"/>
        </w:rPr>
        <w:t>Dados da empresa:</w:t>
      </w:r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 xml:space="preserve">Firma Proponente: 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.......................................................................................................................………</w:t>
      </w:r>
      <w:proofErr w:type="gramStart"/>
      <w:r>
        <w:rPr>
          <w:rFonts w:asciiTheme="minorHAnsi" w:hAnsiTheme="minorHAnsi" w:cstheme="minorHAnsi"/>
          <w:sz w:val="22"/>
        </w:rPr>
        <w:t>…..</w:t>
      </w:r>
      <w:proofErr w:type="gramEnd"/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>Endereço: 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..........................</w:t>
      </w:r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>Cidade:......................Estado:....................CEP:..........Telefone:................................................................ CNPJ:..................................Insc.Estadual:...........Insc.Municipal:......</w:t>
      </w:r>
      <w:r>
        <w:rPr>
          <w:rFonts w:asciiTheme="minorHAnsi" w:hAnsiTheme="minorHAnsi" w:cstheme="minorHAnsi"/>
          <w:sz w:val="22"/>
        </w:rPr>
        <w:t>........................................................</w:t>
      </w:r>
    </w:p>
    <w:p w:rsidR="008A607F" w:rsidRDefault="00954D62">
      <w:pPr>
        <w:ind w:firstLine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2"/>
        </w:rPr>
        <w:t xml:space="preserve">E-mail:................................................................................…………………….....................................…….......    </w:t>
      </w:r>
    </w:p>
    <w:p w:rsidR="008A607F" w:rsidRDefault="00954D62" w:rsidP="00AC0E52">
      <w:pPr>
        <w:pStyle w:val="Ttulo1"/>
        <w:ind w:left="0"/>
        <w:jc w:val="both"/>
      </w:pPr>
      <w:r>
        <w:t>1. Das Especificações:</w:t>
      </w:r>
    </w:p>
    <w:tbl>
      <w:tblPr>
        <w:tblStyle w:val="Tabelacomgrade"/>
        <w:tblW w:w="9579" w:type="dxa"/>
        <w:tblLook w:val="04A0" w:firstRow="1" w:lastRow="0" w:firstColumn="1" w:lastColumn="0" w:noHBand="0" w:noVBand="1"/>
      </w:tblPr>
      <w:tblGrid>
        <w:gridCol w:w="802"/>
        <w:gridCol w:w="3701"/>
        <w:gridCol w:w="875"/>
        <w:gridCol w:w="2101"/>
        <w:gridCol w:w="2100"/>
      </w:tblGrid>
      <w:tr w:rsidR="008A607F">
        <w:tc>
          <w:tcPr>
            <w:tcW w:w="802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DESCRIÇÃO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VALOR MEN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SAL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VALOR ANUAL</w:t>
            </w:r>
          </w:p>
        </w:tc>
      </w:tr>
      <w:tr w:rsidR="008A607F" w:rsidTr="00954D62">
        <w:trPr>
          <w:trHeight w:val="1870"/>
        </w:trPr>
        <w:tc>
          <w:tcPr>
            <w:tcW w:w="802" w:type="dxa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3701" w:type="dxa"/>
          </w:tcPr>
          <w:p w:rsidR="008A607F" w:rsidRPr="00954D62" w:rsidRDefault="00954D62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54D62">
              <w:rPr>
                <w:rFonts w:ascii="Arial" w:hAnsi="Arial" w:cs="Arial"/>
                <w:sz w:val="20"/>
                <w:szCs w:val="20"/>
              </w:rPr>
              <w:t>PRESTAÇÃO DE SERVIÇOS DE JARDINAGEM, VISANDO A CONSERVAÇÃO, MANUTENÇÃO E TRATAMENTO DAS ÁREAS VERDES SITUADAS NA FRENTE DA CÂMARA MUNICIPAL DE RESENDE, SITUADA NA PRAÇA D</w:t>
            </w:r>
            <w:r w:rsidR="00AC0E52" w:rsidRPr="00954D62">
              <w:rPr>
                <w:rFonts w:ascii="Arial" w:hAnsi="Arial" w:cs="Arial"/>
                <w:sz w:val="20"/>
                <w:szCs w:val="20"/>
              </w:rPr>
              <w:t>OUTO</w:t>
            </w:r>
            <w:r w:rsidRPr="00954D62">
              <w:rPr>
                <w:rFonts w:ascii="Arial" w:hAnsi="Arial" w:cs="Arial"/>
                <w:sz w:val="20"/>
                <w:szCs w:val="20"/>
              </w:rPr>
              <w:t>R OLIVEIRA BOTELHO, 262.</w:t>
            </w:r>
          </w:p>
          <w:p w:rsidR="008A607F" w:rsidRDefault="008A607F" w:rsidP="00AC0E52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5" w:type="dxa"/>
            <w:vAlign w:val="center"/>
          </w:tcPr>
          <w:p w:rsidR="008A607F" w:rsidRDefault="00954D6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MÊS</w:t>
            </w:r>
          </w:p>
        </w:tc>
        <w:tc>
          <w:tcPr>
            <w:tcW w:w="2101" w:type="dxa"/>
          </w:tcPr>
          <w:p w:rsidR="008A607F" w:rsidRDefault="008A607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0" w:type="dxa"/>
          </w:tcPr>
          <w:p w:rsidR="008A607F" w:rsidRDefault="008A607F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C0E52" w:rsidRDefault="00AC0E52" w:rsidP="00AC0E52">
      <w:pPr>
        <w:autoSpaceDE w:val="0"/>
        <w:adjustRightInd w:val="0"/>
        <w:spacing w:line="276" w:lineRule="auto"/>
        <w:ind w:firstLine="0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704D17">
        <w:rPr>
          <w:rFonts w:asciiTheme="minorHAnsi" w:hAnsiTheme="minorHAnsi" w:cstheme="minorHAnsi"/>
          <w:b/>
          <w:bCs/>
          <w:sz w:val="22"/>
          <w:lang w:bidi="ar-SA"/>
        </w:rPr>
        <w:t>.1.</w:t>
      </w:r>
      <w:r w:rsidRPr="00704D17">
        <w:rPr>
          <w:rFonts w:asciiTheme="minorHAnsi" w:hAnsiTheme="minorHAnsi" w:cstheme="minorHAnsi"/>
          <w:sz w:val="22"/>
          <w:lang w:bidi="ar-SA"/>
        </w:rPr>
        <w:t xml:space="preserve"> Serviços de manutenção </w:t>
      </w:r>
      <w:r w:rsidRPr="00704D17">
        <w:rPr>
          <w:rFonts w:asciiTheme="minorHAnsi" w:eastAsia="Times New Roman" w:hAnsiTheme="minorHAnsi" w:cstheme="minorHAnsi"/>
          <w:color w:val="000000"/>
          <w:sz w:val="22"/>
          <w:lang w:eastAsia="pt-BR"/>
        </w:rPr>
        <w:t xml:space="preserve">das áreas verdes situadas à frente da sede da </w:t>
      </w:r>
      <w:r>
        <w:rPr>
          <w:rFonts w:asciiTheme="minorHAnsi" w:eastAsia="Times New Roman" w:hAnsiTheme="minorHAnsi" w:cstheme="minorHAnsi"/>
          <w:color w:val="000000"/>
          <w:sz w:val="22"/>
          <w:lang w:eastAsia="pt-BR"/>
        </w:rPr>
        <w:t>C</w:t>
      </w:r>
      <w:r w:rsidRPr="00704D17">
        <w:rPr>
          <w:rFonts w:asciiTheme="minorHAnsi" w:eastAsia="Times New Roman" w:hAnsiTheme="minorHAnsi" w:cstheme="minorHAnsi"/>
          <w:color w:val="000000"/>
          <w:sz w:val="22"/>
          <w:lang w:eastAsia="pt-BR"/>
        </w:rPr>
        <w:t xml:space="preserve">âmara </w:t>
      </w:r>
      <w:r>
        <w:rPr>
          <w:rFonts w:asciiTheme="minorHAnsi" w:eastAsia="Times New Roman" w:hAnsiTheme="minorHAnsi" w:cstheme="minorHAnsi"/>
          <w:color w:val="000000"/>
          <w:sz w:val="22"/>
          <w:lang w:eastAsia="pt-BR"/>
        </w:rPr>
        <w:t>M</w:t>
      </w:r>
      <w:r w:rsidRPr="00704D17">
        <w:rPr>
          <w:rFonts w:asciiTheme="minorHAnsi" w:eastAsia="Times New Roman" w:hAnsiTheme="minorHAnsi" w:cstheme="minorHAnsi"/>
          <w:color w:val="000000"/>
          <w:sz w:val="22"/>
          <w:lang w:eastAsia="pt-BR"/>
        </w:rPr>
        <w:t>unic</w:t>
      </w:r>
      <w:r>
        <w:rPr>
          <w:rFonts w:asciiTheme="minorHAnsi" w:eastAsia="Times New Roman" w:hAnsiTheme="minorHAnsi" w:cstheme="minorHAnsi"/>
          <w:color w:val="000000"/>
          <w:sz w:val="22"/>
          <w:lang w:eastAsia="pt-BR"/>
        </w:rPr>
        <w:t>i</w:t>
      </w:r>
      <w:r w:rsidRPr="00704D17">
        <w:rPr>
          <w:rFonts w:asciiTheme="minorHAnsi" w:eastAsia="Times New Roman" w:hAnsiTheme="minorHAnsi" w:cstheme="minorHAnsi"/>
          <w:color w:val="000000"/>
          <w:sz w:val="22"/>
          <w:lang w:eastAsia="pt-BR"/>
        </w:rPr>
        <w:t>pal</w:t>
      </w:r>
      <w:r w:rsidRPr="00704D17">
        <w:rPr>
          <w:rFonts w:asciiTheme="minorHAnsi" w:hAnsiTheme="minorHAnsi" w:cstheme="minorHAnsi"/>
          <w:sz w:val="22"/>
          <w:lang w:bidi="ar-SA"/>
        </w:rPr>
        <w:t>, com fornecimento de todos os materiais, ferramentas e equipamentos necessários à perfeita execução dos serviços, compreendendo:</w:t>
      </w:r>
    </w:p>
    <w:p w:rsidR="00AC0E52" w:rsidRPr="003D6D5E" w:rsidRDefault="00AC0E52" w:rsidP="00AC0E52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.1.1.</w:t>
      </w:r>
      <w:r w:rsidRPr="003D6D5E">
        <w:rPr>
          <w:rFonts w:asciiTheme="minorHAnsi" w:hAnsiTheme="minorHAnsi" w:cstheme="minorHAnsi"/>
          <w:sz w:val="22"/>
          <w:lang w:bidi="ar-SA"/>
        </w:rPr>
        <w:t xml:space="preserve"> Corte da grama</w:t>
      </w:r>
      <w:r>
        <w:rPr>
          <w:rFonts w:asciiTheme="minorHAnsi" w:hAnsiTheme="minorHAnsi" w:cstheme="minorHAnsi"/>
          <w:sz w:val="22"/>
          <w:lang w:bidi="ar-SA"/>
        </w:rPr>
        <w:t xml:space="preserve">; </w:t>
      </w:r>
    </w:p>
    <w:p w:rsidR="00AC0E52" w:rsidRPr="003D6D5E" w:rsidRDefault="00AC0E52" w:rsidP="00AC0E52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.1.2.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Manutenção das plantas contidas nos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canteiros</w:t>
      </w:r>
      <w:r>
        <w:rPr>
          <w:rFonts w:asciiTheme="minorHAnsi" w:hAnsiTheme="minorHAnsi" w:cstheme="minorHAnsi"/>
          <w:sz w:val="22"/>
          <w:lang w:bidi="ar-SA"/>
        </w:rPr>
        <w:t xml:space="preserve">; </w:t>
      </w:r>
    </w:p>
    <w:p w:rsidR="00AC0E52" w:rsidRDefault="00AC0E52" w:rsidP="00AC0E52">
      <w:pPr>
        <w:autoSpaceDE w:val="0"/>
        <w:adjustRightInd w:val="0"/>
        <w:spacing w:line="276" w:lineRule="auto"/>
        <w:ind w:left="709" w:firstLine="0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.1.3.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Retirada de ervas daninhas, tanto da área do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gramado, como as eventualmente nasci</w:t>
      </w:r>
      <w:r>
        <w:rPr>
          <w:rFonts w:asciiTheme="minorHAnsi" w:hAnsiTheme="minorHAnsi" w:cstheme="minorHAnsi"/>
          <w:sz w:val="22"/>
          <w:lang w:bidi="ar-SA"/>
        </w:rPr>
        <w:t xml:space="preserve">      </w:t>
      </w:r>
      <w:r w:rsidRPr="003D6D5E">
        <w:rPr>
          <w:rFonts w:asciiTheme="minorHAnsi" w:hAnsiTheme="minorHAnsi" w:cstheme="minorHAnsi"/>
          <w:sz w:val="22"/>
          <w:lang w:bidi="ar-SA"/>
        </w:rPr>
        <w:t>das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 xml:space="preserve">nas calçadas, entre meio às britas e </w:t>
      </w:r>
      <w:proofErr w:type="spellStart"/>
      <w:r w:rsidRPr="003D6D5E">
        <w:rPr>
          <w:rFonts w:asciiTheme="minorHAnsi" w:hAnsiTheme="minorHAnsi" w:cstheme="minorHAnsi"/>
          <w:sz w:val="22"/>
          <w:lang w:bidi="ar-SA"/>
        </w:rPr>
        <w:t>pavers</w:t>
      </w:r>
      <w:proofErr w:type="spellEnd"/>
      <w:r>
        <w:rPr>
          <w:rFonts w:asciiTheme="minorHAnsi" w:hAnsiTheme="minorHAnsi" w:cstheme="minorHAnsi"/>
          <w:sz w:val="22"/>
          <w:lang w:bidi="ar-SA"/>
        </w:rPr>
        <w:t xml:space="preserve">; </w:t>
      </w:r>
    </w:p>
    <w:p w:rsidR="00AC0E52" w:rsidRPr="003D6D5E" w:rsidRDefault="00AC0E52" w:rsidP="00AC0E52">
      <w:pPr>
        <w:autoSpaceDE w:val="0"/>
        <w:adjustRightInd w:val="0"/>
        <w:spacing w:line="276" w:lineRule="auto"/>
        <w:ind w:left="709" w:firstLine="0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.1.4.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Controle de pragas e doenças, com aplicação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de veneno seletivo, herbicida dissecante e/ou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fungicida, quando necessário, nas áreas de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grama e plantas</w:t>
      </w:r>
      <w:r>
        <w:rPr>
          <w:rFonts w:asciiTheme="minorHAnsi" w:hAnsiTheme="minorHAnsi" w:cstheme="minorHAnsi"/>
          <w:sz w:val="22"/>
          <w:lang w:bidi="ar-SA"/>
        </w:rPr>
        <w:t xml:space="preserve">; </w:t>
      </w:r>
    </w:p>
    <w:p w:rsidR="00AC0E52" w:rsidRDefault="00AC0E52" w:rsidP="00AC0E52">
      <w:pPr>
        <w:autoSpaceDE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.1.5.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Alinhamento dos canteiros, para que a grama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não invada as áreas de calçada</w:t>
      </w:r>
      <w:r>
        <w:rPr>
          <w:rFonts w:asciiTheme="minorHAnsi" w:hAnsiTheme="minorHAnsi" w:cstheme="minorHAnsi"/>
          <w:sz w:val="22"/>
          <w:lang w:bidi="ar-SA"/>
        </w:rPr>
        <w:t>;</w:t>
      </w:r>
    </w:p>
    <w:p w:rsidR="00AC0E52" w:rsidRPr="003D6D5E" w:rsidRDefault="00AC0E52" w:rsidP="00AC0E52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.1.6.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Poda de galhos de árvores e arbustos,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quando necessários</w:t>
      </w:r>
      <w:r>
        <w:rPr>
          <w:rFonts w:asciiTheme="minorHAnsi" w:hAnsiTheme="minorHAnsi" w:cstheme="minorHAnsi"/>
          <w:sz w:val="22"/>
          <w:lang w:bidi="ar-SA"/>
        </w:rPr>
        <w:t>;</w:t>
      </w:r>
    </w:p>
    <w:p w:rsidR="00AC0E52" w:rsidRDefault="00AC0E52" w:rsidP="00AC0E52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lang w:bidi="ar-SA"/>
        </w:rPr>
        <w:t>1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.1.</w:t>
      </w:r>
      <w:r>
        <w:rPr>
          <w:rFonts w:asciiTheme="minorHAnsi" w:hAnsiTheme="minorHAnsi" w:cstheme="minorHAnsi"/>
          <w:b/>
          <w:bCs/>
          <w:sz w:val="22"/>
          <w:lang w:bidi="ar-SA"/>
        </w:rPr>
        <w:t>7</w:t>
      </w:r>
      <w:r w:rsidRPr="003D6D5E">
        <w:rPr>
          <w:rFonts w:asciiTheme="minorHAnsi" w:hAnsiTheme="minorHAnsi" w:cstheme="minorHAnsi"/>
          <w:b/>
          <w:bCs/>
          <w:sz w:val="22"/>
          <w:lang w:bidi="ar-SA"/>
        </w:rPr>
        <w:t>.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Estaqueamento das árvores ainda em</w:t>
      </w:r>
      <w:r>
        <w:rPr>
          <w:rFonts w:asciiTheme="minorHAnsi" w:hAnsiTheme="minorHAnsi" w:cstheme="minorHAnsi"/>
          <w:sz w:val="22"/>
          <w:lang w:bidi="ar-SA"/>
        </w:rPr>
        <w:t xml:space="preserve"> </w:t>
      </w:r>
      <w:r w:rsidRPr="003D6D5E">
        <w:rPr>
          <w:rFonts w:asciiTheme="minorHAnsi" w:hAnsiTheme="minorHAnsi" w:cstheme="minorHAnsi"/>
          <w:sz w:val="22"/>
          <w:lang w:bidi="ar-SA"/>
        </w:rPr>
        <w:t>desenvolvimento, quando necessário.</w:t>
      </w:r>
    </w:p>
    <w:p w:rsidR="00AC0E52" w:rsidRDefault="00AC0E52" w:rsidP="00AC0E52">
      <w:pPr>
        <w:rPr>
          <w:rFonts w:asciiTheme="minorHAnsi" w:hAnsiTheme="minorHAnsi" w:cstheme="minorHAnsi"/>
          <w:sz w:val="22"/>
        </w:rPr>
      </w:pPr>
    </w:p>
    <w:p w:rsidR="008A607F" w:rsidRDefault="00954D62" w:rsidP="00954D62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</w:rPr>
        <w:t>Para tanto, nos propomos a fornecer os materiais / executar os serviços pelos preços unitários constantes da planilh</w:t>
      </w:r>
      <w:r>
        <w:rPr>
          <w:rFonts w:asciiTheme="minorHAnsi" w:hAnsiTheme="minorHAnsi" w:cstheme="minorHAnsi"/>
          <w:sz w:val="22"/>
        </w:rPr>
        <w:t>a de quantitativos e preços unitários acima pelo preço global de: R$_________________</w:t>
      </w:r>
      <w:proofErr w:type="gramStart"/>
      <w:r>
        <w:rPr>
          <w:rFonts w:asciiTheme="minorHAnsi" w:hAnsiTheme="minorHAnsi" w:cstheme="minorHAnsi"/>
          <w:sz w:val="22"/>
        </w:rPr>
        <w:t>_(</w:t>
      </w:r>
      <w:proofErr w:type="gramEnd"/>
      <w:r>
        <w:rPr>
          <w:rFonts w:asciiTheme="minorHAnsi" w:hAnsiTheme="minorHAnsi" w:cstheme="minorHAnsi"/>
          <w:sz w:val="22"/>
        </w:rPr>
        <w:t>____________________________________________).</w:t>
      </w:r>
    </w:p>
    <w:p w:rsidR="008A607F" w:rsidRDefault="00954D62" w:rsidP="00954D62">
      <w:pPr>
        <w:spacing w:line="276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sz w:val="22"/>
        </w:rPr>
        <w:t xml:space="preserve">Declaro que os serviços e materiais oferecidos nesta </w:t>
      </w:r>
      <w:r>
        <w:rPr>
          <w:rFonts w:asciiTheme="minorHAnsi" w:hAnsiTheme="minorHAnsi" w:cstheme="minorHAnsi"/>
          <w:b/>
          <w:sz w:val="22"/>
        </w:rPr>
        <w:t xml:space="preserve">Proposta Comercial </w:t>
      </w:r>
      <w:r>
        <w:rPr>
          <w:rFonts w:asciiTheme="minorHAnsi" w:hAnsiTheme="minorHAnsi" w:cstheme="minorHAnsi"/>
          <w:sz w:val="22"/>
        </w:rPr>
        <w:t xml:space="preserve">atendem as especificações mínimas solicitadas no </w:t>
      </w:r>
      <w:r>
        <w:rPr>
          <w:rFonts w:asciiTheme="minorHAnsi" w:hAnsiTheme="minorHAnsi" w:cstheme="minorHAnsi"/>
          <w:b/>
          <w:bCs/>
          <w:sz w:val="22"/>
        </w:rPr>
        <w:t>P</w:t>
      </w:r>
      <w:r>
        <w:rPr>
          <w:rFonts w:asciiTheme="minorHAnsi" w:hAnsiTheme="minorHAnsi" w:cstheme="minorHAnsi"/>
          <w:b/>
          <w:bCs/>
          <w:sz w:val="22"/>
        </w:rPr>
        <w:t>rocesso 258</w:t>
      </w:r>
      <w:r>
        <w:rPr>
          <w:rFonts w:asciiTheme="minorHAnsi" w:hAnsiTheme="minorHAnsi" w:cstheme="minorHAnsi"/>
          <w:b/>
          <w:bCs/>
          <w:sz w:val="22"/>
        </w:rPr>
        <w:t>/2023</w:t>
      </w:r>
      <w:r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estão de acordo com todas as normas e dispo</w:t>
      </w:r>
      <w:r>
        <w:rPr>
          <w:rFonts w:asciiTheme="minorHAnsi" w:hAnsiTheme="minorHAnsi" w:cstheme="minorHAnsi"/>
          <w:sz w:val="22"/>
        </w:rPr>
        <w:lastRenderedPageBreak/>
        <w:t>sições dos órgãos reguladores vigentes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que nos responsabilizamos pelos dados fornecidos a CÂMARA MUNICIPAL DE RESENDE – CMR/RJ, assim como por sua fidedignidade.</w:t>
      </w:r>
    </w:p>
    <w:p w:rsidR="008A607F" w:rsidRDefault="008A607F">
      <w:pPr>
        <w:ind w:firstLine="0"/>
        <w:rPr>
          <w:rFonts w:asciiTheme="minorHAnsi" w:hAnsiTheme="minorHAnsi" w:cstheme="minorHAnsi"/>
          <w:highlight w:val="yellow"/>
        </w:rPr>
      </w:pPr>
    </w:p>
    <w:p w:rsidR="008A607F" w:rsidRDefault="00954D62">
      <w:pPr>
        <w:ind w:firstLine="0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sz w:val="22"/>
        </w:rPr>
        <w:t>Data:   _______/____/________</w:t>
      </w:r>
      <w:r>
        <w:rPr>
          <w:rFonts w:asciiTheme="minorHAnsi" w:hAnsiTheme="minorHAnsi" w:cstheme="minorHAnsi"/>
          <w:sz w:val="22"/>
        </w:rPr>
        <w:t>_</w:t>
      </w:r>
    </w:p>
    <w:p w:rsidR="008A607F" w:rsidRDefault="008A607F">
      <w:pPr>
        <w:rPr>
          <w:rFonts w:asciiTheme="minorHAnsi" w:hAnsiTheme="minorHAnsi" w:cstheme="minorHAnsi"/>
          <w:i/>
          <w:iCs/>
        </w:rPr>
      </w:pPr>
    </w:p>
    <w:p w:rsidR="008A607F" w:rsidRDefault="00954D62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2"/>
        </w:rPr>
        <w:t>Assinatura:_____________________________</w:t>
      </w:r>
    </w:p>
    <w:p w:rsidR="008A607F" w:rsidRDefault="00954D62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Carimbo ou Nome Legível:</w:t>
      </w:r>
    </w:p>
    <w:p w:rsidR="00954D62" w:rsidRDefault="00954D62">
      <w:pPr>
        <w:ind w:firstLine="0"/>
        <w:rPr>
          <w:rFonts w:asciiTheme="minorHAnsi" w:hAnsiTheme="minorHAnsi" w:cstheme="minorHAnsi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2" type="#_x0000_t202" style="position:absolute;left:0;text-align:left;margin-left:0;margin-top:14.15pt;width:203.15pt;height:98.4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:rsidR="00954D62" w:rsidRDefault="00954D62"/>
                <w:p w:rsidR="00954D62" w:rsidRDefault="00954D62">
                  <w:r>
                    <w:t xml:space="preserve">      Carimbo CNPJ</w:t>
                  </w:r>
                </w:p>
              </w:txbxContent>
            </v:textbox>
            <w10:wrap type="square"/>
          </v:shape>
        </w:pict>
      </w:r>
    </w:p>
    <w:p w:rsidR="00954D62" w:rsidRDefault="00954D62">
      <w:pPr>
        <w:ind w:firstLine="0"/>
        <w:rPr>
          <w:rFonts w:asciiTheme="minorHAnsi" w:hAnsiTheme="minorHAnsi" w:cstheme="minorHAnsi"/>
          <w:i/>
          <w:iCs/>
        </w:rPr>
      </w:pPr>
    </w:p>
    <w:sectPr w:rsidR="00954D62">
      <w:headerReference w:type="default" r:id="rId7"/>
      <w:footerReference w:type="default" r:id="rId8"/>
      <w:pgSz w:w="11906" w:h="16838"/>
      <w:pgMar w:top="2967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54D62">
      <w:pPr>
        <w:spacing w:after="0" w:line="240" w:lineRule="auto"/>
      </w:pPr>
      <w:r>
        <w:separator/>
      </w:r>
    </w:p>
  </w:endnote>
  <w:endnote w:type="continuationSeparator" w:id="0">
    <w:p w:rsidR="00000000" w:rsidRDefault="0095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644251"/>
      <w:docPartObj>
        <w:docPartGallery w:val="Page Numbers (Top of Page)"/>
        <w:docPartUnique/>
      </w:docPartObj>
    </w:sdtPr>
    <w:sdtEndPr/>
    <w:sdtContent>
      <w:p w:rsidR="008A607F" w:rsidRDefault="00954D62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:rsidR="008A607F" w:rsidRDefault="00954D62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1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:rsidR="008A607F" w:rsidRDefault="008A607F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:rsidR="008A607F" w:rsidRDefault="00954D62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54D62">
      <w:pPr>
        <w:spacing w:after="0" w:line="240" w:lineRule="auto"/>
      </w:pPr>
      <w:r>
        <w:separator/>
      </w:r>
    </w:p>
  </w:footnote>
  <w:footnote w:type="continuationSeparator" w:id="0">
    <w:p w:rsidR="00000000" w:rsidRDefault="0095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E52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</w:p>
  <w:p w:rsidR="00AC0E52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</w:p>
  <w:p w:rsidR="00AC0E52" w:rsidRDefault="00AC0E52" w:rsidP="00AC0E52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:rsidR="00AC0E52" w:rsidRPr="0058299C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6BBEE45" wp14:editId="42B09659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:rsidR="00AC0E52" w:rsidRPr="0058299C" w:rsidRDefault="00AC0E52" w:rsidP="00AC0E52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:rsidR="008A607F" w:rsidRDefault="00AC0E52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0B84A08A" wp14:editId="7A0F7731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D62">
      <w:rPr>
        <w:rFonts w:ascii="Arial" w:hAnsi="Arial"/>
        <w:b/>
        <w:bCs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7F"/>
    <w:rsid w:val="008A607F"/>
    <w:rsid w:val="00954D62"/>
    <w:rsid w:val="00A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EE3F756"/>
  <w15:docId w15:val="{54F5DD1A-3B11-4872-A730-9E0925CA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E6FEF"/>
    <w:pPr>
      <w:pBdr>
        <w:bottom w:val="single" w:sz="12" w:space="1" w:color="000000"/>
      </w:pBdr>
      <w:spacing w:line="240" w:lineRule="auto"/>
      <w:ind w:left="360" w:firstLine="0"/>
      <w:jc w:val="center"/>
      <w:outlineLvl w:val="0"/>
    </w:pPr>
    <w:rPr>
      <w:rFonts w:asciiTheme="minorHAnsi" w:eastAsiaTheme="majorEastAsia" w:hAnsiTheme="minorHAnsi" w:cs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9E6FEF"/>
    <w:rPr>
      <w:rFonts w:eastAsiaTheme="majorEastAsia" w:cstheme="minorHAns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1LVL9">
    <w:name w:val="WW_CharLFO1LVL9"/>
    <w:qFormat/>
    <w:rPr>
      <w:rFonts w:eastAsia="OpenSymbol"/>
    </w:rPr>
  </w:style>
  <w:style w:type="character" w:customStyle="1" w:styleId="WWCharLFO1LVL8">
    <w:name w:val="WW_CharLFO1LVL8"/>
    <w:qFormat/>
    <w:rPr>
      <w:rFonts w:eastAsia="OpenSymbol"/>
    </w:rPr>
  </w:style>
  <w:style w:type="character" w:customStyle="1" w:styleId="WWCharLFO1LVL7">
    <w:name w:val="WW_CharLFO1LVL7"/>
    <w:qFormat/>
    <w:rPr>
      <w:rFonts w:eastAsia="OpenSymbol"/>
    </w:rPr>
  </w:style>
  <w:style w:type="character" w:customStyle="1" w:styleId="WWCharLFO1LVL6">
    <w:name w:val="WW_CharLFO1LVL6"/>
    <w:qFormat/>
    <w:rPr>
      <w:rFonts w:eastAsia="OpenSymbol"/>
    </w:rPr>
  </w:style>
  <w:style w:type="character" w:customStyle="1" w:styleId="WWCharLFO1LVL5">
    <w:name w:val="WW_CharLFO1LVL5"/>
    <w:qFormat/>
    <w:rPr>
      <w:rFonts w:eastAsia="OpenSymbol"/>
    </w:rPr>
  </w:style>
  <w:style w:type="character" w:customStyle="1" w:styleId="WWCharLFO1LVL4">
    <w:name w:val="WW_CharLFO1LVL4"/>
    <w:qFormat/>
    <w:rPr>
      <w:rFonts w:eastAsia="OpenSymbol"/>
    </w:rPr>
  </w:style>
  <w:style w:type="character" w:customStyle="1" w:styleId="WWCharLFO1LVL3">
    <w:name w:val="WW_CharLFO1LVL3"/>
    <w:qFormat/>
    <w:rPr>
      <w:rFonts w:eastAsia="OpenSymbol"/>
    </w:rPr>
  </w:style>
  <w:style w:type="character" w:customStyle="1" w:styleId="WWCharLFO1LVL2">
    <w:name w:val="WW_CharLFO1LVL2"/>
    <w:qFormat/>
    <w:rPr>
      <w:rFonts w:eastAsia="OpenSymbol"/>
    </w:rPr>
  </w:style>
  <w:style w:type="character" w:customStyle="1" w:styleId="WWCharLFO1LVL1">
    <w:name w:val="WW_CharLFO1LVL1"/>
    <w:qFormat/>
    <w:rPr>
      <w:rFonts w:eastAsia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tabs>
        <w:tab w:val="left" w:pos="568"/>
      </w:tabs>
      <w:spacing w:before="4" w:after="0"/>
      <w:ind w:firstLine="567"/>
    </w:pPr>
    <w:rPr>
      <w:b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Recuodecorpodetexto21">
    <w:name w:val="Recuo de corpo de texto 21"/>
    <w:basedOn w:val="Normal"/>
    <w:qFormat/>
    <w:pPr>
      <w:spacing w:line="480" w:lineRule="auto"/>
      <w:ind w:left="283"/>
    </w:pPr>
    <w:rPr>
      <w:rFonts w:ascii="Calibri" w:eastAsia="Calibri" w:hAnsi="Calibri"/>
      <w:sz w:val="20"/>
    </w:rPr>
  </w:style>
  <w:style w:type="paragraph" w:customStyle="1" w:styleId="Corpodetexto21">
    <w:name w:val="Corpo de texto 21"/>
    <w:basedOn w:val="Normal"/>
    <w:qFormat/>
    <w:pPr>
      <w:ind w:right="-81"/>
    </w:pPr>
    <w:rPr>
      <w:rFonts w:ascii="Arial" w:eastAsia="Arial" w:hAnsi="Arial"/>
      <w:b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t-BR" w:eastAsia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AC0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dc:description/>
  <cp:lastModifiedBy>Alberto</cp:lastModifiedBy>
  <cp:revision>92</cp:revision>
  <dcterms:created xsi:type="dcterms:W3CDTF">2018-02-19T16:44:00Z</dcterms:created>
  <dcterms:modified xsi:type="dcterms:W3CDTF">2023-06-06T20:13:00Z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